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D78C" w14:textId="77777777" w:rsidR="00945012" w:rsidRDefault="00757916">
      <w:r>
        <w:rPr>
          <w:noProof/>
        </w:rPr>
        <w:drawing>
          <wp:anchor distT="0" distB="0" distL="114300" distR="114300" simplePos="0" relativeHeight="251653119" behindDoc="0" locked="0" layoutInCell="1" allowOverlap="1" wp14:anchorId="75EA097F" wp14:editId="2E7B49BE">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w14:anchorId="4AC8DA8F">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406DA3B9" w14:textId="77777777" w:rsidR="000C6912" w:rsidRPr="000C6912" w:rsidRDefault="00757916">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Id9">
                    <w:r>
                      <w:rPr>
                        <w:rFonts w:ascii="Roboto" w:hAnsi="Roboto"/>
                        <w:color w:val="006494"/>
                        <w:sz w:val="20"/>
                      </w:rPr>
                      <w:t>www.DeepL.com/pro</w:t>
                    </w:r>
                  </w:hyperlink>
                  <w:r>
                    <w:rPr>
                      <w:rFonts w:ascii="Roboto" w:hAnsi="Roboto"/>
                      <w:color w:val="0F2B46"/>
                      <w:sz w:val="20"/>
                    </w:rPr>
                    <w:t xml:space="preserve"> for more information.</w:t>
                  </w:r>
                </w:p>
              </w:txbxContent>
            </v:textbox>
            <w10:wrap anchorx="page" anchory="page"/>
          </v:shape>
        </w:pict>
      </w:r>
      <w:r>
        <w:pict w14:anchorId="1675864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2D7CFC5D" w14:textId="77777777" w:rsidR="00EE209C" w:rsidRPr="00FA46BA" w:rsidRDefault="00EE209C" w:rsidP="00EE209C">
      <w:pPr>
        <w:tabs>
          <w:tab w:val="left" w:pos="901"/>
          <w:tab w:val="num" w:pos="1139"/>
        </w:tabs>
        <w:suppressAutoHyphens/>
        <w:ind w:firstLine="567"/>
        <w:rPr>
          <w:rFonts w:ascii="Times New Roman" w:hAnsi="Times New Roman"/>
          <w:sz w:val="10"/>
          <w:lang w:val="ru-RU"/>
        </w:rPr>
      </w:pPr>
    </w:p>
    <w:p w14:paraId="2EEA41D8" w14:textId="77777777" w:rsidR="00496BAB" w:rsidRPr="00FA46BA" w:rsidRDefault="00496BAB" w:rsidP="00EE209C">
      <w:pPr>
        <w:suppressAutoHyphens/>
        <w:ind w:firstLine="5245"/>
        <w:rPr>
          <w:rFonts w:ascii="Times New Roman" w:hAnsi="Times New Roman"/>
          <w:b/>
          <w:sz w:val="24"/>
          <w:lang w:val="ru-RU"/>
        </w:rPr>
      </w:pPr>
    </w:p>
    <w:p w14:paraId="6BECCEF0" w14:textId="77777777" w:rsidR="00945012" w:rsidRDefault="00946722">
      <w:pPr>
        <w:suppressAutoHyphens/>
        <w:ind w:firstLine="5670"/>
        <w:rPr>
          <w:rFonts w:ascii="Times New Roman" w:hAnsi="Times New Roman"/>
          <w:b/>
          <w:sz w:val="24"/>
          <w:lang w:val="ru-RU"/>
        </w:rPr>
      </w:pPr>
      <w:r w:rsidRPr="00FA46BA">
        <w:rPr>
          <w:rFonts w:ascii="Times New Roman" w:hAnsi="Times New Roman"/>
          <w:b/>
          <w:sz w:val="24"/>
          <w:lang w:val="ru-RU"/>
        </w:rPr>
        <w:t>Approved</w:t>
      </w:r>
    </w:p>
    <w:p w14:paraId="76CBB45C" w14:textId="77777777" w:rsidR="00945012" w:rsidRDefault="00757916">
      <w:pPr>
        <w:suppressAutoHyphens/>
        <w:ind w:firstLine="5670"/>
        <w:rPr>
          <w:rFonts w:ascii="Times New Roman" w:hAnsi="Times New Roman"/>
          <w:b/>
          <w:sz w:val="24"/>
          <w:lang w:val="ru-RU"/>
        </w:rPr>
      </w:pPr>
      <w:r>
        <w:rPr>
          <w:rFonts w:ascii="Times New Roman" w:hAnsi="Times New Roman"/>
          <w:b/>
          <w:sz w:val="24"/>
          <w:lang w:val="ru-RU"/>
        </w:rPr>
        <w:t xml:space="preserve">By decision of the Board of </w:t>
      </w:r>
      <w:r w:rsidR="003A6CCF" w:rsidRPr="00FA46BA">
        <w:rPr>
          <w:rFonts w:ascii="Times New Roman" w:hAnsi="Times New Roman"/>
          <w:b/>
          <w:sz w:val="24"/>
          <w:lang w:val="ru-RU"/>
        </w:rPr>
        <w:t>Directors</w:t>
      </w:r>
    </w:p>
    <w:p w14:paraId="7FD33244" w14:textId="77777777" w:rsidR="00945012" w:rsidRDefault="00757916">
      <w:pPr>
        <w:suppressAutoHyphens/>
        <w:ind w:firstLine="5670"/>
        <w:rPr>
          <w:rFonts w:ascii="Times New Roman" w:hAnsi="Times New Roman"/>
          <w:b/>
          <w:sz w:val="24"/>
          <w:lang w:val="ru-RU"/>
        </w:rPr>
      </w:pPr>
      <w:r w:rsidRPr="00FA46BA">
        <w:rPr>
          <w:rFonts w:ascii="Times New Roman" w:hAnsi="Times New Roman"/>
          <w:b/>
          <w:sz w:val="24"/>
          <w:lang w:val="ru-RU"/>
        </w:rPr>
        <w:t>JSC NC QazaqGaz</w:t>
      </w:r>
    </w:p>
    <w:p w14:paraId="643C5CDA" w14:textId="77777777" w:rsidR="00945012" w:rsidRDefault="00757916">
      <w:pPr>
        <w:suppressAutoHyphens/>
        <w:ind w:firstLine="5670"/>
        <w:rPr>
          <w:rFonts w:ascii="Times New Roman" w:hAnsi="Times New Roman"/>
          <w:b/>
          <w:sz w:val="24"/>
          <w:lang w:val="ru-RU"/>
        </w:rPr>
      </w:pPr>
      <w:r w:rsidRPr="00E935CF">
        <w:rPr>
          <w:rFonts w:ascii="Times New Roman" w:hAnsi="Times New Roman"/>
          <w:b/>
          <w:sz w:val="24"/>
          <w:lang w:val="ru-RU"/>
        </w:rPr>
        <w:t xml:space="preserve">Minutes </w:t>
      </w:r>
      <w:r w:rsidR="0005293F" w:rsidRPr="00FA46BA">
        <w:rPr>
          <w:rFonts w:ascii="Times New Roman" w:hAnsi="Times New Roman"/>
          <w:b/>
          <w:sz w:val="24"/>
          <w:lang w:val="ru-RU"/>
        </w:rPr>
        <w:t xml:space="preserve">No. </w:t>
      </w:r>
      <w:r w:rsidR="008A378A" w:rsidRPr="00FA46BA">
        <w:rPr>
          <w:rFonts w:ascii="Times New Roman" w:hAnsi="Times New Roman"/>
          <w:b/>
          <w:sz w:val="24"/>
          <w:lang w:val="ru-RU"/>
        </w:rPr>
        <w:t xml:space="preserve">12/23 </w:t>
      </w:r>
    </w:p>
    <w:p w14:paraId="7AC304AA" w14:textId="77777777" w:rsidR="00945012" w:rsidRDefault="00757916">
      <w:pPr>
        <w:suppressAutoHyphens/>
        <w:ind w:firstLine="5670"/>
        <w:rPr>
          <w:rFonts w:ascii="Times New Roman" w:hAnsi="Times New Roman"/>
          <w:b/>
          <w:sz w:val="24"/>
          <w:lang w:val="ru-RU"/>
        </w:rPr>
      </w:pPr>
      <w:r w:rsidRPr="00FA46BA">
        <w:rPr>
          <w:rFonts w:ascii="Times New Roman" w:hAnsi="Times New Roman"/>
          <w:b/>
          <w:sz w:val="24"/>
          <w:lang w:val="ru-RU"/>
        </w:rPr>
        <w:t xml:space="preserve">dated </w:t>
      </w:r>
      <w:r w:rsidR="00672E4D">
        <w:rPr>
          <w:rFonts w:ascii="Times New Roman" w:hAnsi="Times New Roman"/>
          <w:b/>
          <w:sz w:val="24"/>
          <w:lang w:val="ru-RU"/>
        </w:rPr>
        <w:t>August 25</w:t>
      </w:r>
      <w:r w:rsidR="00EE209C" w:rsidRPr="00FA46BA">
        <w:rPr>
          <w:rFonts w:ascii="Times New Roman" w:hAnsi="Times New Roman"/>
          <w:b/>
          <w:sz w:val="24"/>
          <w:lang w:val="ru-RU"/>
        </w:rPr>
        <w:t xml:space="preserve">, </w:t>
      </w:r>
      <w:r w:rsidR="00837A99" w:rsidRPr="00FA46BA">
        <w:rPr>
          <w:rFonts w:ascii="Times New Roman" w:hAnsi="Times New Roman"/>
          <w:b/>
          <w:sz w:val="24"/>
          <w:lang w:val="ru-RU"/>
        </w:rPr>
        <w:t>2023</w:t>
      </w:r>
      <w:r w:rsidR="00E82AB3">
        <w:rPr>
          <w:rFonts w:ascii="Times New Roman" w:hAnsi="Times New Roman"/>
          <w:b/>
          <w:sz w:val="24"/>
          <w:lang w:val="ru-RU"/>
        </w:rPr>
        <w:t>.</w:t>
      </w:r>
    </w:p>
    <w:p w14:paraId="2696D60F" w14:textId="77777777" w:rsidR="00EE209C" w:rsidRPr="00FA46BA" w:rsidRDefault="00EE209C" w:rsidP="000C328C">
      <w:pPr>
        <w:tabs>
          <w:tab w:val="left" w:pos="731"/>
        </w:tabs>
        <w:suppressAutoHyphens/>
        <w:ind w:firstLine="5670"/>
        <w:rPr>
          <w:rFonts w:ascii="Times New Roman" w:hAnsi="Times New Roman"/>
          <w:b/>
          <w:sz w:val="16"/>
          <w:szCs w:val="16"/>
          <w:lang w:val="ru-RU"/>
        </w:rPr>
      </w:pPr>
    </w:p>
    <w:p w14:paraId="039ED14C" w14:textId="77777777" w:rsidR="00EE209C" w:rsidRPr="00FA46BA" w:rsidRDefault="00EE209C" w:rsidP="00EE209C">
      <w:pPr>
        <w:tabs>
          <w:tab w:val="left" w:pos="731"/>
        </w:tabs>
        <w:suppressAutoHyphens/>
        <w:ind w:firstLine="567"/>
        <w:rPr>
          <w:rFonts w:ascii="Times New Roman" w:hAnsi="Times New Roman"/>
          <w:sz w:val="16"/>
          <w:szCs w:val="16"/>
          <w:lang w:val="ru-RU"/>
        </w:rPr>
      </w:pPr>
    </w:p>
    <w:p w14:paraId="7ED00DE6" w14:textId="77777777" w:rsidR="00EE209C" w:rsidRPr="00FA46BA" w:rsidRDefault="00EE209C" w:rsidP="00EE209C">
      <w:pPr>
        <w:tabs>
          <w:tab w:val="left" w:pos="1086"/>
        </w:tabs>
        <w:suppressAutoHyphens/>
        <w:jc w:val="center"/>
        <w:rPr>
          <w:rFonts w:ascii="Times New Roman" w:hAnsi="Times New Roman"/>
          <w:b/>
          <w:color w:val="4F81BD"/>
          <w:sz w:val="24"/>
          <w:szCs w:val="24"/>
          <w:lang w:val="ru-RU"/>
        </w:rPr>
      </w:pPr>
    </w:p>
    <w:p w14:paraId="0EB220BA" w14:textId="77777777" w:rsidR="00EE209C" w:rsidRPr="00FA46BA" w:rsidRDefault="00EE209C" w:rsidP="00EE209C">
      <w:pPr>
        <w:tabs>
          <w:tab w:val="left" w:pos="1086"/>
        </w:tabs>
        <w:suppressAutoHyphens/>
        <w:jc w:val="center"/>
        <w:rPr>
          <w:rFonts w:ascii="Times New Roman" w:hAnsi="Times New Roman"/>
          <w:b/>
          <w:color w:val="4F81BD"/>
          <w:sz w:val="24"/>
          <w:szCs w:val="24"/>
          <w:lang w:val="ru-RU"/>
        </w:rPr>
      </w:pPr>
    </w:p>
    <w:p w14:paraId="629E2FE6" w14:textId="77777777" w:rsidR="00BF695A" w:rsidRPr="00FA46BA" w:rsidRDefault="00BF695A" w:rsidP="00EE209C">
      <w:pPr>
        <w:tabs>
          <w:tab w:val="left" w:pos="1086"/>
        </w:tabs>
        <w:suppressAutoHyphens/>
        <w:jc w:val="center"/>
        <w:rPr>
          <w:rFonts w:ascii="Times New Roman" w:hAnsi="Times New Roman"/>
          <w:b/>
          <w:color w:val="4F81BD"/>
          <w:sz w:val="24"/>
          <w:szCs w:val="24"/>
          <w:lang w:val="ru-RU"/>
        </w:rPr>
      </w:pPr>
    </w:p>
    <w:p w14:paraId="69A06A76" w14:textId="77777777" w:rsidR="00BF695A" w:rsidRPr="00FA46BA" w:rsidRDefault="00BF695A" w:rsidP="00EE209C">
      <w:pPr>
        <w:tabs>
          <w:tab w:val="left" w:pos="1086"/>
        </w:tabs>
        <w:suppressAutoHyphens/>
        <w:jc w:val="center"/>
        <w:rPr>
          <w:rFonts w:ascii="Times New Roman" w:hAnsi="Times New Roman"/>
          <w:b/>
          <w:color w:val="4F81BD"/>
          <w:sz w:val="24"/>
          <w:szCs w:val="24"/>
          <w:lang w:val="ru-RU"/>
        </w:rPr>
      </w:pPr>
    </w:p>
    <w:p w14:paraId="4A211DE3" w14:textId="77777777" w:rsidR="00BF695A" w:rsidRPr="00FA46BA" w:rsidRDefault="00BF695A" w:rsidP="00EE209C">
      <w:pPr>
        <w:tabs>
          <w:tab w:val="left" w:pos="1086"/>
        </w:tabs>
        <w:suppressAutoHyphens/>
        <w:jc w:val="center"/>
        <w:rPr>
          <w:rFonts w:ascii="Times New Roman" w:hAnsi="Times New Roman"/>
          <w:b/>
          <w:color w:val="4F81BD"/>
          <w:sz w:val="24"/>
          <w:szCs w:val="24"/>
          <w:lang w:val="ru-RU"/>
        </w:rPr>
      </w:pPr>
    </w:p>
    <w:p w14:paraId="73847251" w14:textId="77777777" w:rsidR="00BF695A" w:rsidRPr="00FA46BA" w:rsidRDefault="00BF695A" w:rsidP="00EE209C">
      <w:pPr>
        <w:tabs>
          <w:tab w:val="left" w:pos="1086"/>
        </w:tabs>
        <w:suppressAutoHyphens/>
        <w:jc w:val="center"/>
        <w:rPr>
          <w:rFonts w:ascii="Times New Roman" w:hAnsi="Times New Roman"/>
          <w:b/>
          <w:color w:val="4F81BD"/>
          <w:sz w:val="24"/>
          <w:szCs w:val="24"/>
          <w:lang w:val="ru-RU"/>
        </w:rPr>
      </w:pPr>
    </w:p>
    <w:p w14:paraId="3B2279FF" w14:textId="77777777" w:rsidR="00EE209C" w:rsidRPr="00FA46BA" w:rsidRDefault="00EE209C" w:rsidP="00E935CF">
      <w:pPr>
        <w:tabs>
          <w:tab w:val="left" w:pos="1086"/>
        </w:tabs>
        <w:suppressAutoHyphens/>
        <w:rPr>
          <w:rFonts w:ascii="Times New Roman" w:hAnsi="Times New Roman"/>
          <w:sz w:val="24"/>
          <w:szCs w:val="24"/>
          <w:lang w:val="ru-RU"/>
        </w:rPr>
      </w:pPr>
    </w:p>
    <w:p w14:paraId="34AF0D1F" w14:textId="77777777" w:rsidR="0014797B" w:rsidRPr="00FA46BA" w:rsidRDefault="0014797B" w:rsidP="00EE209C">
      <w:pPr>
        <w:tabs>
          <w:tab w:val="left" w:pos="1086"/>
        </w:tabs>
        <w:suppressAutoHyphens/>
        <w:jc w:val="center"/>
        <w:rPr>
          <w:rFonts w:ascii="Times New Roman" w:hAnsi="Times New Roman"/>
          <w:sz w:val="24"/>
          <w:szCs w:val="24"/>
          <w:lang w:val="ru-RU"/>
        </w:rPr>
      </w:pPr>
    </w:p>
    <w:p w14:paraId="3A971DCD" w14:textId="77777777" w:rsidR="0014797B" w:rsidRPr="00FA46BA" w:rsidRDefault="0014797B" w:rsidP="00EE209C">
      <w:pPr>
        <w:tabs>
          <w:tab w:val="left" w:pos="1086"/>
        </w:tabs>
        <w:suppressAutoHyphens/>
        <w:jc w:val="center"/>
        <w:rPr>
          <w:rFonts w:ascii="Times New Roman" w:hAnsi="Times New Roman"/>
          <w:sz w:val="24"/>
          <w:szCs w:val="24"/>
          <w:lang w:val="ru-RU"/>
        </w:rPr>
      </w:pPr>
    </w:p>
    <w:p w14:paraId="525F1C82" w14:textId="77777777" w:rsidR="0014797B" w:rsidRPr="00FA46BA" w:rsidRDefault="0014797B" w:rsidP="00EE209C">
      <w:pPr>
        <w:tabs>
          <w:tab w:val="left" w:pos="1086"/>
        </w:tabs>
        <w:suppressAutoHyphens/>
        <w:jc w:val="center"/>
        <w:rPr>
          <w:rFonts w:ascii="Times New Roman" w:hAnsi="Times New Roman"/>
          <w:sz w:val="24"/>
          <w:szCs w:val="24"/>
          <w:lang w:val="ru-RU"/>
        </w:rPr>
      </w:pPr>
    </w:p>
    <w:p w14:paraId="25D59BAB" w14:textId="77777777" w:rsidR="0014797B" w:rsidRPr="00FA46BA" w:rsidRDefault="0014797B" w:rsidP="00EE209C">
      <w:pPr>
        <w:tabs>
          <w:tab w:val="left" w:pos="1086"/>
        </w:tabs>
        <w:suppressAutoHyphens/>
        <w:jc w:val="center"/>
        <w:rPr>
          <w:rFonts w:ascii="Times New Roman" w:hAnsi="Times New Roman"/>
          <w:sz w:val="24"/>
          <w:szCs w:val="24"/>
          <w:lang w:val="ru-RU"/>
        </w:rPr>
      </w:pPr>
    </w:p>
    <w:p w14:paraId="0EC1ACF1" w14:textId="77777777" w:rsidR="0014797B" w:rsidRPr="00FA46BA" w:rsidRDefault="0014797B" w:rsidP="00EE209C">
      <w:pPr>
        <w:tabs>
          <w:tab w:val="left" w:pos="1086"/>
        </w:tabs>
        <w:suppressAutoHyphens/>
        <w:jc w:val="center"/>
        <w:rPr>
          <w:rFonts w:ascii="Times New Roman" w:hAnsi="Times New Roman"/>
          <w:sz w:val="24"/>
          <w:szCs w:val="24"/>
          <w:lang w:val="ru-RU"/>
        </w:rPr>
      </w:pPr>
    </w:p>
    <w:p w14:paraId="37144768" w14:textId="77777777" w:rsidR="00945012" w:rsidRDefault="00757916">
      <w:pPr>
        <w:tabs>
          <w:tab w:val="left" w:pos="1086"/>
        </w:tabs>
        <w:suppressAutoHyphens/>
        <w:jc w:val="center"/>
        <w:rPr>
          <w:rFonts w:ascii="Times New Roman" w:hAnsi="Times New Roman"/>
          <w:b/>
          <w:sz w:val="24"/>
          <w:szCs w:val="24"/>
          <w:lang w:val="ru-RU"/>
        </w:rPr>
      </w:pPr>
      <w:r w:rsidRPr="006274D0">
        <w:rPr>
          <w:rFonts w:ascii="Times New Roman" w:hAnsi="Times New Roman"/>
          <w:b/>
          <w:sz w:val="24"/>
          <w:szCs w:val="24"/>
          <w:lang w:val="ru-RU"/>
        </w:rPr>
        <w:t>POLITICS</w:t>
      </w:r>
    </w:p>
    <w:p w14:paraId="200440EB" w14:textId="77777777" w:rsidR="00945012" w:rsidRDefault="00757916">
      <w:pPr>
        <w:tabs>
          <w:tab w:val="left" w:pos="1086"/>
        </w:tabs>
        <w:suppressAutoHyphens/>
        <w:jc w:val="center"/>
        <w:rPr>
          <w:rFonts w:ascii="Times New Roman" w:hAnsi="Times New Roman"/>
          <w:b/>
          <w:sz w:val="24"/>
          <w:szCs w:val="24"/>
          <w:lang w:val="ru-RU"/>
        </w:rPr>
      </w:pPr>
      <w:r w:rsidRPr="006274D0">
        <w:rPr>
          <w:rFonts w:ascii="Times New Roman" w:hAnsi="Times New Roman"/>
          <w:b/>
          <w:sz w:val="24"/>
          <w:szCs w:val="24"/>
          <w:lang w:val="ru-RU"/>
        </w:rPr>
        <w:t>IN THE FIELD OF SUSTAINABLE DEVELOPMENT</w:t>
      </w:r>
    </w:p>
    <w:p w14:paraId="5E3B2C92" w14:textId="77777777" w:rsidR="00945012" w:rsidRDefault="00757916">
      <w:pPr>
        <w:tabs>
          <w:tab w:val="left" w:pos="1086"/>
        </w:tabs>
        <w:suppressAutoHyphens/>
        <w:jc w:val="center"/>
        <w:rPr>
          <w:rFonts w:ascii="Times New Roman" w:hAnsi="Times New Roman"/>
          <w:sz w:val="24"/>
          <w:szCs w:val="24"/>
          <w:lang w:val="ru-RU"/>
        </w:rPr>
      </w:pPr>
      <w:r w:rsidRPr="006274D0">
        <w:rPr>
          <w:rFonts w:ascii="Times New Roman" w:hAnsi="Times New Roman"/>
          <w:b/>
          <w:sz w:val="24"/>
          <w:szCs w:val="24"/>
          <w:lang w:val="ru-RU"/>
        </w:rPr>
        <w:t>NK "QAZAQGAZ" JSC</w:t>
      </w:r>
    </w:p>
    <w:p w14:paraId="1F29B588" w14:textId="77777777" w:rsidR="00496BAB" w:rsidRPr="00835C1C" w:rsidRDefault="00496BAB" w:rsidP="00835C1C">
      <w:pPr>
        <w:tabs>
          <w:tab w:val="left" w:pos="1086"/>
        </w:tabs>
        <w:suppressAutoHyphens/>
        <w:jc w:val="center"/>
        <w:rPr>
          <w:rFonts w:ascii="Times New Roman" w:hAnsi="Times New Roman"/>
          <w:b/>
          <w:bCs/>
          <w:sz w:val="24"/>
          <w:szCs w:val="24"/>
          <w:lang w:val="ru-RU"/>
        </w:rPr>
      </w:pPr>
    </w:p>
    <w:p w14:paraId="1E25E9BE" w14:textId="77777777" w:rsidR="00945012" w:rsidRDefault="00757916">
      <w:pPr>
        <w:tabs>
          <w:tab w:val="left" w:pos="1086"/>
        </w:tabs>
        <w:suppressAutoHyphens/>
        <w:jc w:val="center"/>
        <w:rPr>
          <w:rFonts w:ascii="Times New Roman" w:hAnsi="Times New Roman"/>
          <w:b/>
          <w:bCs/>
          <w:sz w:val="24"/>
          <w:szCs w:val="24"/>
          <w:lang w:val="en-US"/>
        </w:rPr>
      </w:pPr>
      <w:r w:rsidRPr="00835C1C">
        <w:rPr>
          <w:rFonts w:ascii="Times New Roman" w:hAnsi="Times New Roman"/>
          <w:b/>
          <w:bCs/>
          <w:sz w:val="24"/>
          <w:szCs w:val="24"/>
          <w:lang w:val="en-US"/>
        </w:rPr>
        <w:t>POLICY IN THE AREA OF SUSTAINABLE DEVELOPMENT</w:t>
      </w:r>
    </w:p>
    <w:p w14:paraId="2F84CE81" w14:textId="77777777" w:rsidR="00945012" w:rsidRDefault="00757916">
      <w:pPr>
        <w:tabs>
          <w:tab w:val="left" w:pos="1086"/>
        </w:tabs>
        <w:suppressAutoHyphens/>
        <w:jc w:val="center"/>
        <w:rPr>
          <w:rFonts w:ascii="Times New Roman" w:hAnsi="Times New Roman"/>
          <w:b/>
          <w:bCs/>
          <w:sz w:val="24"/>
          <w:szCs w:val="24"/>
          <w:lang w:val="en-US"/>
        </w:rPr>
      </w:pPr>
      <w:r w:rsidRPr="00835C1C">
        <w:rPr>
          <w:rFonts w:ascii="Times New Roman" w:hAnsi="Times New Roman"/>
          <w:b/>
          <w:bCs/>
          <w:sz w:val="24"/>
          <w:szCs w:val="24"/>
          <w:lang w:val="en-US"/>
        </w:rPr>
        <w:t>POLICY SUSTAINABLE DEVELOPMENT</w:t>
      </w:r>
    </w:p>
    <w:p w14:paraId="14F2F259" w14:textId="77777777" w:rsidR="00824299" w:rsidRPr="00835C1C" w:rsidRDefault="00824299" w:rsidP="00EE209C">
      <w:pPr>
        <w:tabs>
          <w:tab w:val="left" w:pos="1086"/>
        </w:tabs>
        <w:suppressAutoHyphens/>
        <w:rPr>
          <w:rFonts w:ascii="Times New Roman" w:hAnsi="Times New Roman"/>
          <w:sz w:val="24"/>
          <w:szCs w:val="24"/>
          <w:lang w:val="en-US"/>
        </w:rPr>
      </w:pPr>
    </w:p>
    <w:p w14:paraId="4747FEBF" w14:textId="77777777" w:rsidR="00824299" w:rsidRPr="00835C1C" w:rsidRDefault="00824299" w:rsidP="00EE209C">
      <w:pPr>
        <w:tabs>
          <w:tab w:val="left" w:pos="1086"/>
        </w:tabs>
        <w:suppressAutoHyphens/>
        <w:rPr>
          <w:rFonts w:ascii="Times New Roman" w:hAnsi="Times New Roman"/>
          <w:sz w:val="24"/>
          <w:szCs w:val="24"/>
          <w:lang w:val="en-US"/>
        </w:rPr>
      </w:pPr>
    </w:p>
    <w:p w14:paraId="3004CAFE" w14:textId="77777777" w:rsidR="006274D0" w:rsidRPr="00835C1C" w:rsidRDefault="006274D0" w:rsidP="00EE209C">
      <w:pPr>
        <w:tabs>
          <w:tab w:val="left" w:pos="1086"/>
        </w:tabs>
        <w:suppressAutoHyphens/>
        <w:rPr>
          <w:rFonts w:ascii="Times New Roman" w:hAnsi="Times New Roman"/>
          <w:sz w:val="24"/>
          <w:szCs w:val="24"/>
          <w:lang w:val="en-US"/>
        </w:rPr>
      </w:pPr>
    </w:p>
    <w:p w14:paraId="42EC3170" w14:textId="77777777" w:rsidR="006274D0" w:rsidRPr="00835C1C" w:rsidRDefault="006274D0" w:rsidP="00EE209C">
      <w:pPr>
        <w:tabs>
          <w:tab w:val="left" w:pos="1086"/>
        </w:tabs>
        <w:suppressAutoHyphens/>
        <w:rPr>
          <w:rFonts w:ascii="Times New Roman" w:hAnsi="Times New Roman"/>
          <w:sz w:val="24"/>
          <w:szCs w:val="24"/>
          <w:lang w:val="en-US"/>
        </w:rPr>
      </w:pPr>
    </w:p>
    <w:p w14:paraId="7A31743E" w14:textId="77777777" w:rsidR="006274D0" w:rsidRPr="00835C1C" w:rsidRDefault="006274D0" w:rsidP="00EE209C">
      <w:pPr>
        <w:tabs>
          <w:tab w:val="left" w:pos="1086"/>
        </w:tabs>
        <w:suppressAutoHyphens/>
        <w:rPr>
          <w:rFonts w:ascii="Times New Roman" w:hAnsi="Times New Roman"/>
          <w:sz w:val="24"/>
          <w:szCs w:val="24"/>
          <w:lang w:val="en-US"/>
        </w:rPr>
      </w:pPr>
    </w:p>
    <w:p w14:paraId="56457791" w14:textId="77777777" w:rsidR="006274D0" w:rsidRPr="00835C1C" w:rsidRDefault="006274D0" w:rsidP="00EE209C">
      <w:pPr>
        <w:tabs>
          <w:tab w:val="left" w:pos="1086"/>
        </w:tabs>
        <w:suppressAutoHyphens/>
        <w:rPr>
          <w:rFonts w:ascii="Times New Roman" w:hAnsi="Times New Roman"/>
          <w:sz w:val="24"/>
          <w:szCs w:val="24"/>
          <w:lang w:val="en-US"/>
        </w:rPr>
      </w:pPr>
    </w:p>
    <w:p w14:paraId="4208D80F" w14:textId="77777777" w:rsidR="006274D0" w:rsidRPr="00835C1C" w:rsidRDefault="006274D0" w:rsidP="00EE209C">
      <w:pPr>
        <w:tabs>
          <w:tab w:val="left" w:pos="1086"/>
        </w:tabs>
        <w:suppressAutoHyphens/>
        <w:rPr>
          <w:rFonts w:ascii="Times New Roman" w:hAnsi="Times New Roman"/>
          <w:sz w:val="24"/>
          <w:szCs w:val="24"/>
          <w:lang w:val="en-US"/>
        </w:rPr>
      </w:pPr>
    </w:p>
    <w:p w14:paraId="68557DE1" w14:textId="77777777" w:rsidR="00824299" w:rsidRPr="00835C1C" w:rsidRDefault="00824299" w:rsidP="00EE209C">
      <w:pPr>
        <w:tabs>
          <w:tab w:val="left" w:pos="1086"/>
        </w:tabs>
        <w:suppressAutoHyphens/>
        <w:rPr>
          <w:rFonts w:ascii="Times New Roman" w:hAnsi="Times New Roman"/>
          <w:sz w:val="24"/>
          <w:szCs w:val="24"/>
          <w:lang w:val="en-US"/>
        </w:rPr>
      </w:pPr>
    </w:p>
    <w:p w14:paraId="32CB170D" w14:textId="77777777" w:rsidR="00824299" w:rsidRPr="00835C1C" w:rsidRDefault="00824299" w:rsidP="006274D0">
      <w:pPr>
        <w:tabs>
          <w:tab w:val="left" w:pos="0"/>
        </w:tabs>
        <w:suppressAutoHyphens/>
        <w:rPr>
          <w:rFonts w:ascii="Times New Roman" w:hAnsi="Times New Roman"/>
          <w:sz w:val="24"/>
          <w:szCs w:val="24"/>
          <w:lang w:val="en-US"/>
        </w:rPr>
      </w:pPr>
    </w:p>
    <w:p w14:paraId="3440204B" w14:textId="77777777" w:rsidR="00945012" w:rsidRDefault="00757916">
      <w:pPr>
        <w:tabs>
          <w:tab w:val="left" w:pos="0"/>
          <w:tab w:val="left" w:pos="284"/>
        </w:tabs>
        <w:suppressAutoHyphens/>
        <w:rPr>
          <w:rFonts w:ascii="Times New Roman" w:hAnsi="Times New Roman"/>
          <w:sz w:val="24"/>
          <w:szCs w:val="24"/>
          <w:lang w:val="ru-RU"/>
        </w:rPr>
      </w:pPr>
      <w:r w:rsidRPr="00835C1C">
        <w:rPr>
          <w:rFonts w:ascii="Times New Roman" w:hAnsi="Times New Roman"/>
          <w:sz w:val="24"/>
          <w:szCs w:val="24"/>
          <w:lang w:val="en-US"/>
        </w:rPr>
        <w:tab/>
      </w:r>
      <w:r w:rsidR="006274D0" w:rsidRPr="000F724A">
        <w:rPr>
          <w:rFonts w:ascii="Times New Roman" w:hAnsi="Times New Roman"/>
          <w:sz w:val="24"/>
          <w:szCs w:val="24"/>
          <w:lang w:val="ru-RU"/>
        </w:rPr>
        <w:t>Экземпляр: _________________________</w:t>
      </w:r>
    </w:p>
    <w:p w14:paraId="1B23BD88" w14:textId="77777777" w:rsidR="00EE209C" w:rsidRPr="00FA46BA" w:rsidRDefault="00B27A7E" w:rsidP="00EE209C">
      <w:pPr>
        <w:tabs>
          <w:tab w:val="left" w:pos="1086"/>
        </w:tabs>
        <w:suppressAutoHyphens/>
        <w:rPr>
          <w:rFonts w:ascii="Times New Roman" w:hAnsi="Times New Roman"/>
          <w:b/>
          <w:sz w:val="24"/>
          <w:lang w:val="ru-RU"/>
        </w:rPr>
      </w:pPr>
      <w:r w:rsidRPr="00FA46BA">
        <w:rPr>
          <w:rFonts w:ascii="Times New Roman" w:hAnsi="Times New Roman"/>
          <w:b/>
          <w:sz w:val="24"/>
          <w:szCs w:val="24"/>
          <w:lang w:val="ru-RU"/>
        </w:rPr>
        <w:t xml:space="preserve"> </w:t>
      </w:r>
    </w:p>
    <w:p w14:paraId="452ACD8B" w14:textId="77777777" w:rsidR="00BF695A" w:rsidRPr="00FA46BA" w:rsidRDefault="00BF695A" w:rsidP="00EE209C">
      <w:pPr>
        <w:tabs>
          <w:tab w:val="left" w:pos="1086"/>
        </w:tabs>
        <w:suppressAutoHyphens/>
        <w:jc w:val="center"/>
        <w:rPr>
          <w:rFonts w:ascii="Times New Roman" w:hAnsi="Times New Roman"/>
          <w:b/>
          <w:sz w:val="12"/>
          <w:szCs w:val="12"/>
          <w:lang w:val="ru-RU"/>
        </w:rPr>
      </w:pPr>
    </w:p>
    <w:p w14:paraId="161C1DBF" w14:textId="77777777" w:rsidR="00E646A3" w:rsidRPr="00FA46BA" w:rsidRDefault="00E646A3" w:rsidP="00EE209C">
      <w:pPr>
        <w:tabs>
          <w:tab w:val="left" w:pos="1086"/>
        </w:tabs>
        <w:suppressAutoHyphens/>
        <w:jc w:val="center"/>
        <w:rPr>
          <w:rFonts w:ascii="Times New Roman" w:hAnsi="Times New Roman"/>
          <w:b/>
          <w:sz w:val="12"/>
          <w:szCs w:val="12"/>
          <w:lang w:val="ru-RU"/>
        </w:rPr>
      </w:pPr>
    </w:p>
    <w:p w14:paraId="4FADF078" w14:textId="77777777" w:rsidR="00824299" w:rsidRPr="00FA46BA" w:rsidRDefault="00824299" w:rsidP="00EE209C">
      <w:pPr>
        <w:tabs>
          <w:tab w:val="left" w:pos="1086"/>
        </w:tabs>
        <w:suppressAutoHyphens/>
        <w:jc w:val="center"/>
        <w:rPr>
          <w:rFonts w:ascii="Times New Roman" w:hAnsi="Times New Roman"/>
          <w:b/>
          <w:sz w:val="12"/>
          <w:szCs w:val="12"/>
          <w:lang w:val="ru-RU"/>
        </w:rPr>
      </w:pPr>
    </w:p>
    <w:p w14:paraId="5EEEFB64" w14:textId="77777777" w:rsidR="00824299" w:rsidRPr="00FA46BA" w:rsidRDefault="00824299" w:rsidP="00EE209C">
      <w:pPr>
        <w:tabs>
          <w:tab w:val="left" w:pos="1086"/>
        </w:tabs>
        <w:suppressAutoHyphens/>
        <w:jc w:val="center"/>
        <w:rPr>
          <w:rFonts w:ascii="Times New Roman" w:hAnsi="Times New Roman"/>
          <w:b/>
          <w:sz w:val="12"/>
          <w:szCs w:val="12"/>
          <w:lang w:val="ru-RU"/>
        </w:rPr>
      </w:pPr>
    </w:p>
    <w:p w14:paraId="112F1654" w14:textId="77777777" w:rsidR="00E646A3" w:rsidRPr="00FA46BA" w:rsidRDefault="00E646A3" w:rsidP="00EE209C">
      <w:pPr>
        <w:tabs>
          <w:tab w:val="left" w:pos="1086"/>
        </w:tabs>
        <w:suppressAutoHyphens/>
        <w:jc w:val="center"/>
        <w:rPr>
          <w:rFonts w:ascii="Times New Roman" w:hAnsi="Times New Roman"/>
          <w:b/>
          <w:sz w:val="12"/>
          <w:szCs w:val="12"/>
          <w:lang w:val="ru-RU"/>
        </w:rPr>
      </w:pPr>
    </w:p>
    <w:p w14:paraId="567856AD" w14:textId="77777777" w:rsidR="00E646A3" w:rsidRPr="00FA46BA" w:rsidRDefault="00E646A3" w:rsidP="00EE209C">
      <w:pPr>
        <w:tabs>
          <w:tab w:val="left" w:pos="1086"/>
        </w:tabs>
        <w:suppressAutoHyphens/>
        <w:jc w:val="center"/>
        <w:rPr>
          <w:rFonts w:ascii="Times New Roman" w:hAnsi="Times New Roman"/>
          <w:b/>
          <w:sz w:val="12"/>
          <w:szCs w:val="12"/>
          <w:lang w:val="ru-RU"/>
        </w:rPr>
      </w:pPr>
    </w:p>
    <w:p w14:paraId="61A21398" w14:textId="77777777" w:rsidR="00E646A3" w:rsidRPr="00FA46BA" w:rsidRDefault="00E646A3" w:rsidP="00EE209C">
      <w:pPr>
        <w:tabs>
          <w:tab w:val="left" w:pos="1086"/>
        </w:tabs>
        <w:suppressAutoHyphens/>
        <w:jc w:val="center"/>
        <w:rPr>
          <w:rFonts w:ascii="Times New Roman" w:hAnsi="Times New Roman"/>
          <w:b/>
          <w:sz w:val="12"/>
          <w:szCs w:val="12"/>
          <w:lang w:val="ru-RU"/>
        </w:rPr>
      </w:pPr>
    </w:p>
    <w:p w14:paraId="21D6ABE0" w14:textId="77777777" w:rsidR="00E646A3" w:rsidRPr="00FA46BA" w:rsidRDefault="00E646A3" w:rsidP="00EE209C">
      <w:pPr>
        <w:tabs>
          <w:tab w:val="left" w:pos="1086"/>
        </w:tabs>
        <w:suppressAutoHyphens/>
        <w:jc w:val="center"/>
        <w:rPr>
          <w:rFonts w:ascii="Times New Roman" w:hAnsi="Times New Roman"/>
          <w:b/>
          <w:sz w:val="12"/>
          <w:szCs w:val="12"/>
          <w:lang w:val="ru-RU"/>
        </w:rPr>
      </w:pPr>
    </w:p>
    <w:p w14:paraId="438C7B4E" w14:textId="77777777" w:rsidR="00E646A3" w:rsidRPr="00FA46BA" w:rsidRDefault="00E646A3" w:rsidP="00EE209C">
      <w:pPr>
        <w:tabs>
          <w:tab w:val="left" w:pos="1086"/>
        </w:tabs>
        <w:suppressAutoHyphens/>
        <w:jc w:val="center"/>
        <w:rPr>
          <w:rFonts w:ascii="Times New Roman" w:hAnsi="Times New Roman"/>
          <w:b/>
          <w:sz w:val="12"/>
          <w:szCs w:val="12"/>
          <w:lang w:val="ru-RU"/>
        </w:rPr>
      </w:pPr>
    </w:p>
    <w:p w14:paraId="7F632B62" w14:textId="77777777" w:rsidR="00E646A3" w:rsidRPr="00FA46BA" w:rsidRDefault="00E646A3" w:rsidP="00EE209C">
      <w:pPr>
        <w:tabs>
          <w:tab w:val="left" w:pos="1086"/>
        </w:tabs>
        <w:suppressAutoHyphens/>
        <w:jc w:val="center"/>
        <w:rPr>
          <w:rFonts w:ascii="Times New Roman" w:hAnsi="Times New Roman"/>
          <w:b/>
          <w:sz w:val="12"/>
          <w:szCs w:val="12"/>
          <w:lang w:val="ru-RU"/>
        </w:rPr>
      </w:pPr>
    </w:p>
    <w:p w14:paraId="1A845CD1" w14:textId="77777777" w:rsidR="00E646A3" w:rsidRPr="00FA46BA" w:rsidRDefault="00E646A3" w:rsidP="00EE209C">
      <w:pPr>
        <w:tabs>
          <w:tab w:val="left" w:pos="1086"/>
        </w:tabs>
        <w:suppressAutoHyphens/>
        <w:jc w:val="center"/>
        <w:rPr>
          <w:rFonts w:ascii="Times New Roman" w:hAnsi="Times New Roman"/>
          <w:b/>
          <w:sz w:val="12"/>
          <w:szCs w:val="12"/>
          <w:lang w:val="ru-RU"/>
        </w:rPr>
      </w:pPr>
    </w:p>
    <w:p w14:paraId="62E98E79" w14:textId="77777777" w:rsidR="00E646A3" w:rsidRPr="00FA46BA" w:rsidRDefault="00E646A3" w:rsidP="00EE209C">
      <w:pPr>
        <w:tabs>
          <w:tab w:val="left" w:pos="1086"/>
        </w:tabs>
        <w:suppressAutoHyphens/>
        <w:jc w:val="center"/>
        <w:rPr>
          <w:rFonts w:ascii="Times New Roman" w:hAnsi="Times New Roman"/>
          <w:b/>
          <w:sz w:val="12"/>
          <w:szCs w:val="12"/>
          <w:lang w:val="ru-RU"/>
        </w:rPr>
      </w:pPr>
    </w:p>
    <w:p w14:paraId="350B9BEA" w14:textId="77777777" w:rsidR="00E646A3" w:rsidRPr="00FA46BA" w:rsidRDefault="00E646A3" w:rsidP="00EE209C">
      <w:pPr>
        <w:tabs>
          <w:tab w:val="left" w:pos="1086"/>
        </w:tabs>
        <w:suppressAutoHyphens/>
        <w:jc w:val="center"/>
        <w:rPr>
          <w:rFonts w:ascii="Times New Roman" w:hAnsi="Times New Roman"/>
          <w:b/>
          <w:sz w:val="12"/>
          <w:szCs w:val="12"/>
          <w:lang w:val="ru-RU"/>
        </w:rPr>
      </w:pPr>
    </w:p>
    <w:p w14:paraId="19691F53" w14:textId="77777777" w:rsidR="00E646A3" w:rsidRPr="00FA46BA" w:rsidRDefault="00E646A3" w:rsidP="00EE209C">
      <w:pPr>
        <w:tabs>
          <w:tab w:val="left" w:pos="1086"/>
        </w:tabs>
        <w:suppressAutoHyphens/>
        <w:jc w:val="center"/>
        <w:rPr>
          <w:rFonts w:ascii="Times New Roman" w:hAnsi="Times New Roman"/>
          <w:b/>
          <w:sz w:val="12"/>
          <w:szCs w:val="12"/>
          <w:lang w:val="ru-RU"/>
        </w:rPr>
      </w:pPr>
    </w:p>
    <w:p w14:paraId="70E37948" w14:textId="77777777" w:rsidR="00BF695A" w:rsidRPr="00FA46BA" w:rsidRDefault="00BF695A" w:rsidP="006274D0">
      <w:pPr>
        <w:tabs>
          <w:tab w:val="left" w:pos="1086"/>
        </w:tabs>
        <w:suppressAutoHyphens/>
        <w:rPr>
          <w:rFonts w:ascii="Times New Roman" w:hAnsi="Times New Roman"/>
          <w:b/>
          <w:sz w:val="12"/>
          <w:szCs w:val="12"/>
          <w:lang w:val="ru-RU"/>
        </w:rPr>
      </w:pPr>
    </w:p>
    <w:p w14:paraId="61B0BFF5" w14:textId="77777777" w:rsidR="0091404D" w:rsidRPr="00FA46BA" w:rsidRDefault="0091404D" w:rsidP="00EE209C">
      <w:pPr>
        <w:tabs>
          <w:tab w:val="left" w:pos="1086"/>
        </w:tabs>
        <w:suppressAutoHyphens/>
        <w:jc w:val="center"/>
        <w:rPr>
          <w:rFonts w:ascii="Times New Roman" w:hAnsi="Times New Roman"/>
          <w:b/>
          <w:sz w:val="12"/>
          <w:szCs w:val="12"/>
          <w:lang w:val="ru-RU"/>
        </w:rPr>
      </w:pPr>
    </w:p>
    <w:p w14:paraId="54C0FD22" w14:textId="77777777" w:rsidR="0091404D" w:rsidRPr="00FA46BA" w:rsidRDefault="0091404D" w:rsidP="00EE209C">
      <w:pPr>
        <w:tabs>
          <w:tab w:val="left" w:pos="1086"/>
        </w:tabs>
        <w:suppressAutoHyphens/>
        <w:jc w:val="center"/>
        <w:rPr>
          <w:rFonts w:ascii="Times New Roman" w:hAnsi="Times New Roman"/>
          <w:b/>
          <w:sz w:val="12"/>
          <w:szCs w:val="12"/>
          <w:lang w:val="ru-RU"/>
        </w:rPr>
      </w:pPr>
    </w:p>
    <w:p w14:paraId="0ABBE71C" w14:textId="77777777" w:rsidR="0091404D" w:rsidRPr="00FA46BA" w:rsidRDefault="0091404D" w:rsidP="00EE209C">
      <w:pPr>
        <w:tabs>
          <w:tab w:val="left" w:pos="1086"/>
        </w:tabs>
        <w:suppressAutoHyphens/>
        <w:jc w:val="center"/>
        <w:rPr>
          <w:rFonts w:ascii="Times New Roman" w:hAnsi="Times New Roman"/>
          <w:b/>
          <w:sz w:val="12"/>
          <w:szCs w:val="12"/>
          <w:lang w:val="ru-RU"/>
        </w:rPr>
      </w:pPr>
    </w:p>
    <w:p w14:paraId="659DC3E8" w14:textId="77777777" w:rsidR="0091404D" w:rsidRPr="00FA46BA" w:rsidRDefault="0091404D" w:rsidP="00EE209C">
      <w:pPr>
        <w:tabs>
          <w:tab w:val="left" w:pos="1086"/>
        </w:tabs>
        <w:suppressAutoHyphens/>
        <w:jc w:val="center"/>
        <w:rPr>
          <w:rFonts w:ascii="Times New Roman" w:hAnsi="Times New Roman"/>
          <w:b/>
          <w:sz w:val="12"/>
          <w:szCs w:val="12"/>
          <w:lang w:val="ru-RU"/>
        </w:rPr>
      </w:pPr>
    </w:p>
    <w:p w14:paraId="707197F6" w14:textId="77777777" w:rsidR="0091404D" w:rsidRPr="00FA46BA" w:rsidRDefault="0091404D" w:rsidP="00EE209C">
      <w:pPr>
        <w:tabs>
          <w:tab w:val="left" w:pos="1086"/>
        </w:tabs>
        <w:suppressAutoHyphens/>
        <w:jc w:val="center"/>
        <w:rPr>
          <w:rFonts w:ascii="Times New Roman" w:hAnsi="Times New Roman"/>
          <w:b/>
          <w:sz w:val="12"/>
          <w:szCs w:val="12"/>
          <w:lang w:val="ru-RU"/>
        </w:rPr>
      </w:pPr>
    </w:p>
    <w:p w14:paraId="50DF9BCC" w14:textId="77777777" w:rsidR="00BF695A" w:rsidRPr="00FA46BA" w:rsidRDefault="00BF695A" w:rsidP="00EE209C">
      <w:pPr>
        <w:tabs>
          <w:tab w:val="left" w:pos="1086"/>
        </w:tabs>
        <w:suppressAutoHyphens/>
        <w:jc w:val="center"/>
        <w:rPr>
          <w:rFonts w:ascii="Times New Roman" w:hAnsi="Times New Roman"/>
          <w:b/>
          <w:sz w:val="12"/>
          <w:szCs w:val="12"/>
          <w:lang w:val="ru-RU"/>
        </w:rPr>
      </w:pPr>
    </w:p>
    <w:p w14:paraId="2D68BC73" w14:textId="77777777" w:rsidR="00BF695A" w:rsidRPr="00FA46BA" w:rsidRDefault="00BF695A" w:rsidP="00EE209C">
      <w:pPr>
        <w:tabs>
          <w:tab w:val="left" w:pos="1086"/>
        </w:tabs>
        <w:suppressAutoHyphens/>
        <w:jc w:val="center"/>
        <w:rPr>
          <w:rFonts w:ascii="Times New Roman" w:hAnsi="Times New Roman"/>
          <w:b/>
          <w:sz w:val="12"/>
          <w:szCs w:val="12"/>
          <w:lang w:val="ru-RU"/>
        </w:rPr>
      </w:pPr>
    </w:p>
    <w:p w14:paraId="26124B5D" w14:textId="77777777" w:rsidR="00BF695A" w:rsidRPr="00FA46BA" w:rsidRDefault="00BF695A" w:rsidP="00EE209C">
      <w:pPr>
        <w:tabs>
          <w:tab w:val="left" w:pos="1086"/>
        </w:tabs>
        <w:suppressAutoHyphens/>
        <w:jc w:val="center"/>
        <w:rPr>
          <w:rFonts w:ascii="Times New Roman" w:hAnsi="Times New Roman"/>
          <w:b/>
          <w:sz w:val="12"/>
          <w:szCs w:val="12"/>
          <w:lang w:val="ru-RU"/>
        </w:rPr>
      </w:pPr>
    </w:p>
    <w:p w14:paraId="26E2027B" w14:textId="77777777" w:rsidR="00945012" w:rsidRDefault="00757916">
      <w:pPr>
        <w:tabs>
          <w:tab w:val="left" w:pos="1086"/>
        </w:tabs>
        <w:suppressAutoHyphens/>
        <w:jc w:val="center"/>
        <w:rPr>
          <w:rFonts w:ascii="Times New Roman" w:hAnsi="Times New Roman"/>
          <w:sz w:val="24"/>
          <w:szCs w:val="24"/>
          <w:lang w:val="ru-RU"/>
        </w:rPr>
      </w:pPr>
      <w:r w:rsidRPr="00FA46BA">
        <w:rPr>
          <w:rFonts w:ascii="Times New Roman" w:hAnsi="Times New Roman"/>
          <w:b/>
          <w:bCs/>
          <w:sz w:val="24"/>
          <w:lang w:val="ru-RU"/>
        </w:rPr>
        <w:lastRenderedPageBreak/>
        <w:t xml:space="preserve">г. Astana </w:t>
      </w:r>
      <w:r>
        <w:rPr>
          <w:rFonts w:ascii="Times New Roman" w:hAnsi="Times New Roman"/>
          <w:b/>
          <w:bCs/>
          <w:sz w:val="24"/>
          <w:lang w:val="ru-RU"/>
        </w:rPr>
        <w:t>2023</w:t>
      </w:r>
    </w:p>
    <w:p w14:paraId="4785FE67" w14:textId="77777777" w:rsidR="0014797B" w:rsidRPr="00FA46BA" w:rsidRDefault="0014797B" w:rsidP="00EE209C">
      <w:pPr>
        <w:tabs>
          <w:tab w:val="left" w:pos="1086"/>
        </w:tabs>
        <w:suppressAutoHyphens/>
        <w:jc w:val="center"/>
        <w:rPr>
          <w:rFonts w:ascii="Times New Roman" w:hAnsi="Times New Roman"/>
          <w:b/>
          <w:sz w:val="12"/>
          <w:szCs w:val="12"/>
          <w:lang w:val="ru-RU"/>
        </w:rPr>
      </w:pPr>
    </w:p>
    <w:p w14:paraId="7A7D8776" w14:textId="77777777" w:rsidR="00E24657" w:rsidRPr="00FA46BA" w:rsidRDefault="00E24657">
      <w:pPr>
        <w:rPr>
          <w:rFonts w:ascii="Times New Roman" w:hAnsi="Times New Roman"/>
          <w:b/>
          <w:bCs/>
          <w:sz w:val="24"/>
          <w:szCs w:val="24"/>
          <w:lang w:val="ru-RU"/>
        </w:rPr>
      </w:pPr>
    </w:p>
    <w:p w14:paraId="3CC2B619" w14:textId="77777777" w:rsidR="00945012" w:rsidRDefault="00757916">
      <w:pPr>
        <w:jc w:val="center"/>
        <w:rPr>
          <w:rFonts w:ascii="Times New Roman" w:hAnsi="Times New Roman"/>
          <w:b/>
          <w:bCs/>
          <w:sz w:val="24"/>
          <w:szCs w:val="24"/>
          <w:lang w:val="ru-RU"/>
        </w:rPr>
      </w:pPr>
      <w:r w:rsidRPr="00FA46BA">
        <w:rPr>
          <w:rFonts w:ascii="Times New Roman" w:hAnsi="Times New Roman"/>
          <w:b/>
          <w:bCs/>
          <w:sz w:val="24"/>
          <w:szCs w:val="24"/>
          <w:lang w:val="ru-RU"/>
        </w:rPr>
        <w:t xml:space="preserve">Preface </w:t>
      </w:r>
    </w:p>
    <w:p w14:paraId="14D0BD38" w14:textId="77777777" w:rsidR="00EE209C" w:rsidRPr="00FA46BA" w:rsidRDefault="00EE209C" w:rsidP="00EE209C">
      <w:pPr>
        <w:rPr>
          <w:rFonts w:ascii="Times New Roman" w:hAnsi="Times New Roman"/>
          <w:b/>
          <w:bCs/>
          <w:sz w:val="24"/>
          <w:szCs w:val="24"/>
          <w:lang w:val="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EE209C" w:rsidRPr="00672E4D" w14:paraId="443FB244" w14:textId="77777777" w:rsidTr="00047AA8">
        <w:trPr>
          <w:cantSplit/>
          <w:jc w:val="center"/>
        </w:trPr>
        <w:tc>
          <w:tcPr>
            <w:tcW w:w="9781" w:type="dxa"/>
            <w:tcBorders>
              <w:top w:val="nil"/>
              <w:left w:val="nil"/>
              <w:bottom w:val="nil"/>
              <w:right w:val="nil"/>
            </w:tcBorders>
          </w:tcPr>
          <w:p w14:paraId="26F7C28B" w14:textId="77777777" w:rsidR="00945012" w:rsidRDefault="00757916">
            <w:pPr>
              <w:suppressAutoHyphens/>
              <w:jc w:val="both"/>
              <w:rPr>
                <w:rFonts w:ascii="Times New Roman" w:hAnsi="Times New Roman"/>
                <w:sz w:val="24"/>
                <w:szCs w:val="24"/>
                <w:lang w:val="ru-RU"/>
              </w:rPr>
            </w:pPr>
            <w:r w:rsidRPr="00FA46BA">
              <w:rPr>
                <w:rFonts w:ascii="Times New Roman" w:hAnsi="Times New Roman"/>
                <w:b/>
                <w:sz w:val="24"/>
                <w:szCs w:val="24"/>
                <w:lang w:val="ru-RU"/>
              </w:rPr>
              <w:t xml:space="preserve">Introduced: for the </w:t>
            </w:r>
            <w:r w:rsidR="00E24657" w:rsidRPr="00FA46BA">
              <w:rPr>
                <w:rFonts w:ascii="Times New Roman" w:hAnsi="Times New Roman"/>
                <w:sz w:val="24"/>
                <w:szCs w:val="24"/>
                <w:lang w:val="ru-RU"/>
              </w:rPr>
              <w:t>first time.</w:t>
            </w:r>
          </w:p>
          <w:p w14:paraId="09EF26FD" w14:textId="77777777" w:rsidR="00EE209C" w:rsidRPr="00FA46BA" w:rsidRDefault="00EE209C" w:rsidP="007934B5">
            <w:pPr>
              <w:suppressAutoHyphens/>
              <w:jc w:val="both"/>
              <w:rPr>
                <w:rFonts w:ascii="Times New Roman" w:hAnsi="Times New Roman"/>
                <w:sz w:val="24"/>
                <w:szCs w:val="24"/>
                <w:lang w:val="ru-RU"/>
              </w:rPr>
            </w:pPr>
          </w:p>
          <w:p w14:paraId="36B77F3E" w14:textId="77777777" w:rsidR="004A6456" w:rsidRPr="00FA46BA" w:rsidRDefault="004A6456" w:rsidP="004A6456">
            <w:pPr>
              <w:suppressAutoHyphens/>
              <w:rPr>
                <w:rFonts w:ascii="Times New Roman" w:hAnsi="Times New Roman"/>
                <w:b/>
                <w:sz w:val="24"/>
                <w:szCs w:val="24"/>
                <w:lang w:val="ru-RU"/>
              </w:rPr>
            </w:pPr>
          </w:p>
          <w:p w14:paraId="3899445E" w14:textId="77777777" w:rsidR="00945012" w:rsidRDefault="00757916">
            <w:pPr>
              <w:suppressAutoHyphens/>
              <w:jc w:val="both"/>
              <w:rPr>
                <w:rFonts w:ascii="Times New Roman" w:hAnsi="Times New Roman"/>
                <w:sz w:val="24"/>
                <w:szCs w:val="24"/>
                <w:lang w:val="ru-RU"/>
              </w:rPr>
            </w:pPr>
            <w:r w:rsidRPr="00FA46BA">
              <w:rPr>
                <w:rFonts w:ascii="Times New Roman" w:hAnsi="Times New Roman"/>
                <w:b/>
                <w:sz w:val="24"/>
                <w:szCs w:val="24"/>
                <w:lang w:val="ru-RU"/>
              </w:rPr>
              <w:t xml:space="preserve">Revision date: </w:t>
            </w:r>
            <w:r w:rsidR="00174054">
              <w:rPr>
                <w:rFonts w:ascii="Times New Roman" w:hAnsi="Times New Roman"/>
                <w:sz w:val="24"/>
                <w:szCs w:val="24"/>
                <w:lang w:val="ru-RU"/>
              </w:rPr>
              <w:t>2028</w:t>
            </w:r>
            <w:r w:rsidR="00E24657" w:rsidRPr="00FA46BA">
              <w:rPr>
                <w:rFonts w:ascii="Times New Roman" w:hAnsi="Times New Roman"/>
                <w:sz w:val="24"/>
                <w:szCs w:val="24"/>
                <w:lang w:val="ru-RU"/>
              </w:rPr>
              <w:t>.</w:t>
            </w:r>
          </w:p>
          <w:p w14:paraId="6AE091A1" w14:textId="77777777" w:rsidR="00EE209C" w:rsidRPr="00FA46BA" w:rsidRDefault="00EE209C" w:rsidP="0018352A">
            <w:pPr>
              <w:suppressAutoHyphens/>
              <w:rPr>
                <w:rFonts w:ascii="Times New Roman" w:hAnsi="Times New Roman"/>
                <w:b/>
                <w:i/>
                <w:sz w:val="10"/>
                <w:szCs w:val="10"/>
                <w:lang w:val="ru-RU"/>
              </w:rPr>
            </w:pPr>
          </w:p>
        </w:tc>
      </w:tr>
    </w:tbl>
    <w:p w14:paraId="5AA6C061" w14:textId="77777777" w:rsidR="00261C53" w:rsidRPr="00FA46BA" w:rsidRDefault="00261C53" w:rsidP="00EE209C">
      <w:pPr>
        <w:rPr>
          <w:rFonts w:ascii="Times New Roman" w:hAnsi="Times New Roman"/>
          <w:b/>
          <w:bCs/>
          <w:sz w:val="24"/>
          <w:szCs w:val="24"/>
          <w:lang w:val="ru-RU"/>
        </w:rPr>
      </w:pPr>
      <w:r w:rsidRPr="00FA46BA">
        <w:rPr>
          <w:rFonts w:ascii="Times New Roman" w:hAnsi="Times New Roman"/>
          <w:b/>
          <w:bCs/>
          <w:sz w:val="24"/>
          <w:szCs w:val="24"/>
          <w:lang w:val="ru-RU"/>
        </w:rPr>
        <w:br w:type="page"/>
      </w:r>
    </w:p>
    <w:sdt>
      <w:sdtPr>
        <w:rPr>
          <w:rFonts w:ascii="Times New Roman" w:eastAsia="Times New Roman" w:hAnsi="Times New Roman" w:cs="Times New Roman"/>
          <w:color w:val="auto"/>
          <w:sz w:val="22"/>
          <w:szCs w:val="20"/>
          <w:lang w:val="ru-RU" w:eastAsia="ru-RU"/>
        </w:rPr>
        <w:id w:val="1011180609"/>
        <w:docPartObj>
          <w:docPartGallery w:val="Table of Contents"/>
          <w:docPartUnique/>
        </w:docPartObj>
      </w:sdtPr>
      <w:sdtEndPr>
        <w:rPr>
          <w:b/>
          <w:bCs/>
        </w:rPr>
      </w:sdtEndPr>
      <w:sdtContent>
        <w:sdt>
          <w:sdtPr>
            <w:rPr>
              <w:rFonts w:ascii="Times New Roman" w:eastAsia="Calibri" w:hAnsi="Times New Roman" w:cs="Times New Roman"/>
              <w:b/>
              <w:color w:val="auto"/>
              <w:sz w:val="28"/>
              <w:szCs w:val="28"/>
              <w:lang w:val="ru-RU"/>
            </w:rPr>
            <w:id w:val="-1697001343"/>
            <w:docPartObj>
              <w:docPartGallery w:val="Table of Contents"/>
              <w:docPartUnique/>
            </w:docPartObj>
          </w:sdtPr>
          <w:sdtEndPr>
            <w:rPr>
              <w:rFonts w:eastAsiaTheme="majorEastAsia" w:cstheme="majorBidi"/>
              <w:bCs/>
              <w:color w:val="2E74B5" w:themeColor="accent1" w:themeShade="BF"/>
            </w:rPr>
          </w:sdtEndPr>
          <w:sdtContent>
            <w:sdt>
              <w:sdtPr>
                <w:rPr>
                  <w:rFonts w:ascii="Arial" w:eastAsia="Times New Roman" w:hAnsi="Arial" w:cs="Times New Roman"/>
                  <w:color w:val="auto"/>
                  <w:sz w:val="22"/>
                  <w:szCs w:val="20"/>
                  <w:lang w:val="ru-RU" w:eastAsia="ru-RU"/>
                </w:rPr>
                <w:id w:val="602996650"/>
                <w:docPartObj>
                  <w:docPartGallery w:val="Table of Contents"/>
                  <w:docPartUnique/>
                </w:docPartObj>
              </w:sdtPr>
              <w:sdtEndPr>
                <w:rPr>
                  <w:rFonts w:ascii="Times New Roman" w:hAnsi="Times New Roman"/>
                  <w:b/>
                  <w:bCs/>
                </w:rPr>
              </w:sdtEndPr>
              <w:sdtContent>
                <w:p w14:paraId="4A2F35BC" w14:textId="77777777" w:rsidR="00945012" w:rsidRDefault="00757916">
                  <w:pPr>
                    <w:pStyle w:val="af2"/>
                    <w:jc w:val="center"/>
                    <w:rPr>
                      <w:rFonts w:ascii="Times New Roman" w:hAnsi="Times New Roman" w:cs="Times New Roman"/>
                      <w:b/>
                      <w:color w:val="000000" w:themeColor="text1"/>
                      <w:lang w:val="ru-RU"/>
                    </w:rPr>
                  </w:pPr>
                  <w:r w:rsidRPr="00FA46BA">
                    <w:rPr>
                      <w:rFonts w:ascii="Times New Roman" w:hAnsi="Times New Roman" w:cs="Times New Roman"/>
                      <w:b/>
                      <w:color w:val="000000" w:themeColor="text1"/>
                      <w:sz w:val="24"/>
                      <w:szCs w:val="24"/>
                      <w:lang w:val="ru-RU"/>
                    </w:rPr>
                    <w:t>Table of Contents</w:t>
                  </w:r>
                </w:p>
                <w:p w14:paraId="102D47BD" w14:textId="77777777" w:rsidR="00945012" w:rsidRDefault="007C6CB1">
                  <w:pPr>
                    <w:pStyle w:val="12"/>
                    <w:rPr>
                      <w:rFonts w:ascii="Times New Roman" w:eastAsiaTheme="minorEastAsia" w:hAnsi="Times New Roman"/>
                      <w:noProof/>
                      <w:sz w:val="24"/>
                      <w:szCs w:val="24"/>
                      <w:lang w:val="ru-RU"/>
                    </w:rPr>
                  </w:pPr>
                  <w:r w:rsidRPr="000A52FC">
                    <w:rPr>
                      <w:rFonts w:ascii="Times New Roman" w:hAnsi="Times New Roman"/>
                      <w:sz w:val="24"/>
                      <w:szCs w:val="24"/>
                      <w:lang w:val="ru-RU"/>
                    </w:rPr>
                    <w:fldChar w:fldCharType="begin"/>
                  </w:r>
                  <w:r w:rsidR="00757916" w:rsidRPr="000A52FC">
                    <w:rPr>
                      <w:rFonts w:ascii="Times New Roman" w:hAnsi="Times New Roman"/>
                      <w:sz w:val="24"/>
                      <w:szCs w:val="24"/>
                      <w:lang w:val="ru-RU"/>
                    </w:rPr>
                    <w:instrText xml:space="preserve"> TOC \o "1-3" \h \z \u </w:instrText>
                  </w:r>
                  <w:r w:rsidRPr="000A52FC">
                    <w:rPr>
                      <w:rFonts w:ascii="Times New Roman" w:hAnsi="Times New Roman"/>
                      <w:sz w:val="24"/>
                      <w:szCs w:val="24"/>
                      <w:lang w:val="ru-RU"/>
                    </w:rPr>
                    <w:fldChar w:fldCharType="separate"/>
                  </w:r>
                  <w:hyperlink w:anchor="_Toc140676845" w:history="1">
                    <w:r w:rsidR="00CB45A4" w:rsidRPr="000A52FC">
                      <w:rPr>
                        <w:rStyle w:val="af"/>
                        <w:rFonts w:ascii="Times New Roman" w:hAnsi="Times New Roman"/>
                        <w:noProof/>
                        <w:sz w:val="24"/>
                        <w:szCs w:val="24"/>
                        <w:lang w:val="ru-RU"/>
                      </w:rPr>
                      <w:t>1. Purpose and scope of application</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_Toc140676845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4</w:t>
                    </w:r>
                    <w:r w:rsidR="00CB45A4" w:rsidRPr="000A52FC">
                      <w:rPr>
                        <w:rFonts w:ascii="Times New Roman" w:hAnsi="Times New Roman"/>
                        <w:noProof/>
                        <w:webHidden/>
                        <w:sz w:val="24"/>
                        <w:szCs w:val="24"/>
                      </w:rPr>
                      <w:fldChar w:fldCharType="end"/>
                    </w:r>
                  </w:hyperlink>
                </w:p>
                <w:p w14:paraId="3425DA5A" w14:textId="77777777" w:rsidR="00945012" w:rsidRDefault="00757916">
                  <w:pPr>
                    <w:pStyle w:val="12"/>
                    <w:rPr>
                      <w:rFonts w:ascii="Times New Roman" w:eastAsiaTheme="minorEastAsia" w:hAnsi="Times New Roman"/>
                      <w:noProof/>
                      <w:sz w:val="24"/>
                      <w:szCs w:val="24"/>
                      <w:lang w:val="ru-RU"/>
                    </w:rPr>
                  </w:pPr>
                  <w:hyperlink w:anchor="_Toc140676846" w:history="1">
                    <w:r w:rsidR="00CB45A4" w:rsidRPr="000A52FC">
                      <w:rPr>
                        <w:rStyle w:val="af"/>
                        <w:rFonts w:ascii="Times New Roman" w:hAnsi="Times New Roman"/>
                        <w:noProof/>
                        <w:sz w:val="24"/>
                        <w:szCs w:val="24"/>
                        <w:lang w:val="ru-RU"/>
                      </w:rPr>
                      <w:t>2. Normative references</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_Toc140676846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4</w:t>
                    </w:r>
                    <w:r w:rsidR="00CB45A4" w:rsidRPr="000A52FC">
                      <w:rPr>
                        <w:rFonts w:ascii="Times New Roman" w:hAnsi="Times New Roman"/>
                        <w:noProof/>
                        <w:webHidden/>
                        <w:sz w:val="24"/>
                        <w:szCs w:val="24"/>
                      </w:rPr>
                      <w:fldChar w:fldCharType="end"/>
                    </w:r>
                  </w:hyperlink>
                </w:p>
                <w:p w14:paraId="2B368D7B" w14:textId="77777777" w:rsidR="00945012" w:rsidRDefault="00757916">
                  <w:pPr>
                    <w:pStyle w:val="12"/>
                    <w:rPr>
                      <w:rFonts w:ascii="Times New Roman" w:eastAsiaTheme="minorEastAsia" w:hAnsi="Times New Roman"/>
                      <w:noProof/>
                      <w:sz w:val="24"/>
                      <w:szCs w:val="24"/>
                      <w:lang w:val="ru-RU"/>
                    </w:rPr>
                  </w:pPr>
                  <w:hyperlink w:anchor="_Toc140676847" w:history="1">
                    <w:r w:rsidR="00CB45A4" w:rsidRPr="000A52FC">
                      <w:rPr>
                        <w:rStyle w:val="af"/>
                        <w:rFonts w:ascii="Times New Roman" w:hAnsi="Times New Roman"/>
                        <w:noProof/>
                        <w:sz w:val="24"/>
                        <w:szCs w:val="24"/>
                        <w:lang w:val="ru-RU"/>
                      </w:rPr>
                      <w:t>3.</w:t>
                    </w:r>
                    <w:r w:rsidR="00CB45A4" w:rsidRPr="000A52FC">
                      <w:rPr>
                        <w:rFonts w:ascii="Times New Roman" w:eastAsiaTheme="minorEastAsia" w:hAnsi="Times New Roman"/>
                        <w:noProof/>
                        <w:sz w:val="24"/>
                        <w:szCs w:val="24"/>
                        <w:lang w:val="ru-RU"/>
                      </w:rPr>
                      <w:tab/>
                    </w:r>
                    <w:r w:rsidR="00CB45A4" w:rsidRPr="000A52FC">
                      <w:rPr>
                        <w:rStyle w:val="af"/>
                        <w:rFonts w:ascii="Times New Roman" w:hAnsi="Times New Roman"/>
                        <w:noProof/>
                        <w:sz w:val="24"/>
                        <w:szCs w:val="24"/>
                        <w:lang w:val="ru-RU"/>
                      </w:rPr>
                      <w:t>Terms and definitions</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_Toc140676847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5</w:t>
                    </w:r>
                    <w:r w:rsidR="00CB45A4" w:rsidRPr="000A52FC">
                      <w:rPr>
                        <w:rFonts w:ascii="Times New Roman" w:hAnsi="Times New Roman"/>
                        <w:noProof/>
                        <w:webHidden/>
                        <w:sz w:val="24"/>
                        <w:szCs w:val="24"/>
                      </w:rPr>
                      <w:fldChar w:fldCharType="end"/>
                    </w:r>
                  </w:hyperlink>
                </w:p>
                <w:p w14:paraId="66DE78E7" w14:textId="77777777" w:rsidR="00945012" w:rsidRDefault="00757916">
                  <w:pPr>
                    <w:pStyle w:val="12"/>
                    <w:rPr>
                      <w:rFonts w:ascii="Times New Roman" w:eastAsiaTheme="minorEastAsia" w:hAnsi="Times New Roman"/>
                      <w:noProof/>
                      <w:sz w:val="24"/>
                      <w:szCs w:val="24"/>
                      <w:lang w:val="ru-RU"/>
                    </w:rPr>
                  </w:pPr>
                  <w:hyperlink w:anchor="_Toc140676848" w:history="1">
                    <w:r w:rsidR="00CB45A4" w:rsidRPr="000A52FC">
                      <w:rPr>
                        <w:rStyle w:val="af"/>
                        <w:rFonts w:ascii="Times New Roman" w:eastAsia="SimSun" w:hAnsi="Times New Roman"/>
                        <w:noProof/>
                        <w:sz w:val="24"/>
                        <w:szCs w:val="24"/>
                        <w:lang w:val="ru-RU" w:eastAsia="en-US"/>
                      </w:rPr>
                      <w:t>4.</w:t>
                    </w:r>
                    <w:r w:rsidR="00CB45A4" w:rsidRPr="000A52FC">
                      <w:rPr>
                        <w:rFonts w:ascii="Times New Roman" w:eastAsiaTheme="minorEastAsia" w:hAnsi="Times New Roman"/>
                        <w:noProof/>
                        <w:sz w:val="24"/>
                        <w:szCs w:val="24"/>
                        <w:lang w:val="ru-RU"/>
                      </w:rPr>
                      <w:tab/>
                    </w:r>
                    <w:r w:rsidR="00CB45A4" w:rsidRPr="000A52FC">
                      <w:rPr>
                        <w:rStyle w:val="af"/>
                        <w:rFonts w:ascii="Times New Roman" w:eastAsia="SimSun" w:hAnsi="Times New Roman"/>
                        <w:noProof/>
                        <w:sz w:val="24"/>
                        <w:szCs w:val="24"/>
                        <w:lang w:val="ru-RU" w:eastAsia="en-US"/>
                      </w:rPr>
                      <w:t>Abbreviations and notations</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_Toc140676848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6</w:t>
                    </w:r>
                    <w:r w:rsidR="00CB45A4" w:rsidRPr="000A52FC">
                      <w:rPr>
                        <w:rFonts w:ascii="Times New Roman" w:hAnsi="Times New Roman"/>
                        <w:noProof/>
                        <w:webHidden/>
                        <w:sz w:val="24"/>
                        <w:szCs w:val="24"/>
                      </w:rPr>
                      <w:fldChar w:fldCharType="end"/>
                    </w:r>
                  </w:hyperlink>
                </w:p>
                <w:p w14:paraId="7FD13238" w14:textId="77777777" w:rsidR="00945012" w:rsidRDefault="00757916">
                  <w:pPr>
                    <w:pStyle w:val="12"/>
                    <w:rPr>
                      <w:rFonts w:ascii="Times New Roman" w:eastAsiaTheme="minorEastAsia" w:hAnsi="Times New Roman"/>
                      <w:noProof/>
                      <w:sz w:val="24"/>
                      <w:szCs w:val="24"/>
                      <w:lang w:val="ru-RU"/>
                    </w:rPr>
                  </w:pPr>
                  <w:hyperlink w:anchor="_Toc140676849" w:history="1">
                    <w:r w:rsidR="00CB45A4" w:rsidRPr="000A52FC">
                      <w:rPr>
                        <w:rStyle w:val="af"/>
                        <w:rFonts w:ascii="Times New Roman" w:hAnsi="Times New Roman"/>
                        <w:noProof/>
                        <w:sz w:val="24"/>
                        <w:szCs w:val="24"/>
                        <w:lang w:val="ru-RU"/>
                      </w:rPr>
                      <w:t>5.</w:t>
                    </w:r>
                    <w:r w:rsidR="00CB45A4" w:rsidRPr="000A52FC">
                      <w:rPr>
                        <w:rFonts w:ascii="Times New Roman" w:eastAsiaTheme="minorEastAsia" w:hAnsi="Times New Roman"/>
                        <w:noProof/>
                        <w:sz w:val="24"/>
                        <w:szCs w:val="24"/>
                        <w:lang w:val="ru-RU"/>
                      </w:rPr>
                      <w:tab/>
                    </w:r>
                    <w:r w:rsidR="00CB45A4" w:rsidRPr="000A52FC">
                      <w:rPr>
                        <w:rStyle w:val="af"/>
                        <w:rFonts w:ascii="Times New Roman" w:eastAsia="SimSun" w:hAnsi="Times New Roman"/>
                        <w:noProof/>
                        <w:sz w:val="24"/>
                        <w:szCs w:val="24"/>
                        <w:lang w:val="ru-RU" w:eastAsia="en-US"/>
                      </w:rPr>
                      <w:t xml:space="preserve">Responsibility </w:t>
                    </w:r>
                    <w:r w:rsidR="00CB45A4" w:rsidRPr="000A52FC">
                      <w:rPr>
                        <w:rStyle w:val="af"/>
                        <w:rFonts w:ascii="Times New Roman" w:hAnsi="Times New Roman"/>
                        <w:noProof/>
                        <w:sz w:val="24"/>
                        <w:szCs w:val="24"/>
                        <w:lang w:val="ru-RU"/>
                      </w:rPr>
                      <w:t>and authority</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_Toc140676849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6</w:t>
                    </w:r>
                    <w:r w:rsidR="00CB45A4" w:rsidRPr="000A52FC">
                      <w:rPr>
                        <w:rFonts w:ascii="Times New Roman" w:hAnsi="Times New Roman"/>
                        <w:noProof/>
                        <w:webHidden/>
                        <w:sz w:val="24"/>
                        <w:szCs w:val="24"/>
                      </w:rPr>
                      <w:fldChar w:fldCharType="end"/>
                    </w:r>
                  </w:hyperlink>
                </w:p>
                <w:p w14:paraId="17809BA9" w14:textId="77777777" w:rsidR="00945012" w:rsidRDefault="00757916">
                  <w:pPr>
                    <w:pStyle w:val="12"/>
                    <w:rPr>
                      <w:rFonts w:ascii="Times New Roman" w:eastAsiaTheme="minorEastAsia" w:hAnsi="Times New Roman"/>
                      <w:noProof/>
                      <w:sz w:val="24"/>
                      <w:szCs w:val="24"/>
                      <w:lang w:val="ru-RU"/>
                    </w:rPr>
                  </w:pPr>
                  <w:hyperlink w:anchor="_Toc140676850" w:history="1">
                    <w:r w:rsidR="00CB45A4" w:rsidRPr="000A52FC">
                      <w:rPr>
                        <w:rStyle w:val="af"/>
                        <w:rFonts w:ascii="Times New Roman" w:eastAsia="Calibri" w:hAnsi="Times New Roman"/>
                        <w:noProof/>
                        <w:sz w:val="24"/>
                        <w:szCs w:val="24"/>
                        <w:lang w:val="ru-RU" w:eastAsia="en-US"/>
                      </w:rPr>
                      <w:t>6.</w:t>
                    </w:r>
                    <w:r w:rsidR="00CB45A4" w:rsidRPr="000A52FC">
                      <w:rPr>
                        <w:rFonts w:ascii="Times New Roman" w:eastAsiaTheme="minorEastAsia" w:hAnsi="Times New Roman"/>
                        <w:noProof/>
                        <w:sz w:val="24"/>
                        <w:szCs w:val="24"/>
                        <w:lang w:val="ru-RU"/>
                      </w:rPr>
                      <w:tab/>
                    </w:r>
                    <w:r w:rsidR="00CB45A4" w:rsidRPr="000A52FC">
                      <w:rPr>
                        <w:rStyle w:val="af"/>
                        <w:rFonts w:ascii="Times New Roman" w:eastAsia="Calibri" w:hAnsi="Times New Roman"/>
                        <w:noProof/>
                        <w:sz w:val="24"/>
                        <w:szCs w:val="24"/>
                        <w:lang w:val="ru-RU" w:eastAsia="en-US"/>
                      </w:rPr>
                      <w:t>Main part</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_Toc140676850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7</w:t>
                    </w:r>
                    <w:r w:rsidR="00CB45A4" w:rsidRPr="000A52FC">
                      <w:rPr>
                        <w:rFonts w:ascii="Times New Roman" w:hAnsi="Times New Roman"/>
                        <w:noProof/>
                        <w:webHidden/>
                        <w:sz w:val="24"/>
                        <w:szCs w:val="24"/>
                      </w:rPr>
                      <w:fldChar w:fldCharType="end"/>
                    </w:r>
                  </w:hyperlink>
                </w:p>
                <w:p w14:paraId="3BE06C0D" w14:textId="77777777" w:rsidR="00945012" w:rsidRDefault="00757916">
                  <w:pPr>
                    <w:pStyle w:val="12"/>
                    <w:tabs>
                      <w:tab w:val="left" w:pos="567"/>
                    </w:tabs>
                    <w:jc w:val="both"/>
                    <w:rPr>
                      <w:rFonts w:ascii="Times New Roman" w:eastAsiaTheme="minorEastAsia" w:hAnsi="Times New Roman"/>
                      <w:noProof/>
                      <w:sz w:val="24"/>
                      <w:szCs w:val="24"/>
                      <w:lang w:val="ru-RU"/>
                    </w:rPr>
                  </w:pPr>
                  <w:hyperlink w:anchor="_Toc140676851" w:history="1">
                    <w:r w:rsidR="00CB45A4" w:rsidRPr="000A52FC">
                      <w:rPr>
                        <w:rStyle w:val="af"/>
                        <w:rFonts w:ascii="Times New Roman" w:eastAsia="Calibri" w:hAnsi="Times New Roman"/>
                        <w:noProof/>
                        <w:sz w:val="24"/>
                        <w:szCs w:val="24"/>
                        <w:lang w:val="ru-RU" w:eastAsia="en-US"/>
                      </w:rPr>
                      <w:t>6.1</w:t>
                    </w:r>
                    <w:r w:rsidR="00CB45A4" w:rsidRPr="000A52FC">
                      <w:rPr>
                        <w:rFonts w:ascii="Times New Roman" w:eastAsiaTheme="minorEastAsia" w:hAnsi="Times New Roman"/>
                        <w:noProof/>
                        <w:sz w:val="24"/>
                        <w:szCs w:val="24"/>
                        <w:lang w:val="ru-RU"/>
                      </w:rPr>
                      <w:tab/>
                    </w:r>
                    <w:r w:rsidR="00CB45A4" w:rsidRPr="000A52FC">
                      <w:rPr>
                        <w:rStyle w:val="af"/>
                        <w:rFonts w:ascii="Times New Roman" w:eastAsia="Calibri" w:hAnsi="Times New Roman"/>
                        <w:noProof/>
                        <w:sz w:val="24"/>
                        <w:szCs w:val="24"/>
                        <w:lang w:val="ru-RU" w:eastAsia="en-US"/>
                      </w:rPr>
                      <w:t xml:space="preserve"> Goals of the Company's activities in the field of sustainable development</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_Toc140676851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7</w:t>
                    </w:r>
                    <w:r w:rsidR="00CB45A4" w:rsidRPr="000A52FC">
                      <w:rPr>
                        <w:rFonts w:ascii="Times New Roman" w:hAnsi="Times New Roman"/>
                        <w:noProof/>
                        <w:webHidden/>
                        <w:sz w:val="24"/>
                        <w:szCs w:val="24"/>
                      </w:rPr>
                      <w:fldChar w:fldCharType="end"/>
                    </w:r>
                  </w:hyperlink>
                </w:p>
                <w:p w14:paraId="2B9DF768" w14:textId="77777777" w:rsidR="00945012" w:rsidRDefault="00757916">
                  <w:pPr>
                    <w:pStyle w:val="12"/>
                    <w:tabs>
                      <w:tab w:val="left" w:pos="567"/>
                    </w:tabs>
                    <w:jc w:val="both"/>
                    <w:rPr>
                      <w:rFonts w:ascii="Times New Roman" w:eastAsiaTheme="minorEastAsia" w:hAnsi="Times New Roman"/>
                      <w:noProof/>
                      <w:sz w:val="24"/>
                      <w:szCs w:val="24"/>
                      <w:lang w:val="ru-RU"/>
                    </w:rPr>
                  </w:pPr>
                  <w:hyperlink w:anchor="_Toc140676858" w:history="1">
                    <w:r w:rsidR="00CB45A4" w:rsidRPr="000A52FC">
                      <w:rPr>
                        <w:rStyle w:val="af"/>
                        <w:rFonts w:ascii="Times New Roman" w:eastAsia="Calibri" w:hAnsi="Times New Roman"/>
                        <w:noProof/>
                        <w:sz w:val="24"/>
                        <w:szCs w:val="24"/>
                        <w:lang w:val="ru-RU" w:eastAsia="en-US"/>
                      </w:rPr>
                      <w:t>6.2</w:t>
                    </w:r>
                    <w:r w:rsidR="00CB45A4" w:rsidRPr="000A52FC">
                      <w:rPr>
                        <w:rFonts w:ascii="Times New Roman" w:eastAsiaTheme="minorEastAsia" w:hAnsi="Times New Roman"/>
                        <w:noProof/>
                        <w:sz w:val="24"/>
                        <w:szCs w:val="24"/>
                        <w:lang w:val="ru-RU"/>
                      </w:rPr>
                      <w:tab/>
                    </w:r>
                    <w:r w:rsidR="00CB45A4" w:rsidRPr="000A52FC">
                      <w:rPr>
                        <w:rStyle w:val="af"/>
                        <w:rFonts w:ascii="Times New Roman" w:eastAsia="Calibri" w:hAnsi="Times New Roman"/>
                        <w:noProof/>
                        <w:sz w:val="24"/>
                        <w:szCs w:val="24"/>
                        <w:lang w:val="ru-RU" w:eastAsia="en-US"/>
                      </w:rPr>
                      <w:t xml:space="preserve"> Sustainable development objectives of the Company</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_Toc140676858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7</w:t>
                    </w:r>
                    <w:r w:rsidR="00CB45A4" w:rsidRPr="000A52FC">
                      <w:rPr>
                        <w:rFonts w:ascii="Times New Roman" w:hAnsi="Times New Roman"/>
                        <w:noProof/>
                        <w:webHidden/>
                        <w:sz w:val="24"/>
                        <w:szCs w:val="24"/>
                      </w:rPr>
                      <w:fldChar w:fldCharType="end"/>
                    </w:r>
                  </w:hyperlink>
                </w:p>
                <w:p w14:paraId="66290B99" w14:textId="77777777" w:rsidR="00945012" w:rsidRDefault="00757916">
                  <w:pPr>
                    <w:pStyle w:val="12"/>
                    <w:tabs>
                      <w:tab w:val="left" w:pos="567"/>
                    </w:tabs>
                    <w:jc w:val="both"/>
                    <w:rPr>
                      <w:rFonts w:ascii="Times New Roman" w:eastAsiaTheme="minorEastAsia" w:hAnsi="Times New Roman"/>
                      <w:noProof/>
                      <w:sz w:val="24"/>
                      <w:szCs w:val="24"/>
                      <w:lang w:val="ru-RU"/>
                    </w:rPr>
                  </w:pPr>
                  <w:hyperlink w:anchor="_Toc140676866" w:history="1">
                    <w:r w:rsidR="00CB45A4" w:rsidRPr="000A52FC">
                      <w:rPr>
                        <w:rStyle w:val="af"/>
                        <w:rFonts w:ascii="Times New Roman" w:eastAsia="Calibri" w:hAnsi="Times New Roman"/>
                        <w:noProof/>
                        <w:sz w:val="24"/>
                        <w:szCs w:val="24"/>
                        <w:lang w:val="ru-RU" w:eastAsia="en-US"/>
                      </w:rPr>
                      <w:t>6.3</w:t>
                    </w:r>
                    <w:r w:rsidR="00CB45A4" w:rsidRPr="000A52FC">
                      <w:rPr>
                        <w:rFonts w:ascii="Times New Roman" w:eastAsiaTheme="minorEastAsia" w:hAnsi="Times New Roman"/>
                        <w:noProof/>
                        <w:sz w:val="24"/>
                        <w:szCs w:val="24"/>
                        <w:lang w:val="ru-RU"/>
                      </w:rPr>
                      <w:tab/>
                    </w:r>
                    <w:r w:rsidR="00CB45A4" w:rsidRPr="000A52FC">
                      <w:rPr>
                        <w:rStyle w:val="af"/>
                        <w:rFonts w:ascii="Times New Roman" w:eastAsia="Calibri" w:hAnsi="Times New Roman"/>
                        <w:noProof/>
                        <w:sz w:val="24"/>
                        <w:szCs w:val="24"/>
                        <w:lang w:val="ru-RU" w:eastAsia="en-US"/>
                      </w:rPr>
                      <w:t xml:space="preserve"> Main principles of sustainable development activities of the Company and its subsidiaries and affiliated organizations</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_Toc140676866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7</w:t>
                    </w:r>
                    <w:r w:rsidR="00CB45A4" w:rsidRPr="000A52FC">
                      <w:rPr>
                        <w:rFonts w:ascii="Times New Roman" w:hAnsi="Times New Roman"/>
                        <w:noProof/>
                        <w:webHidden/>
                        <w:sz w:val="24"/>
                        <w:szCs w:val="24"/>
                      </w:rPr>
                      <w:fldChar w:fldCharType="end"/>
                    </w:r>
                  </w:hyperlink>
                </w:p>
                <w:p w14:paraId="4FAEDCF9" w14:textId="77777777" w:rsidR="00945012" w:rsidRDefault="00757916">
                  <w:pPr>
                    <w:pStyle w:val="12"/>
                    <w:tabs>
                      <w:tab w:val="left" w:pos="567"/>
                    </w:tabs>
                    <w:jc w:val="both"/>
                    <w:rPr>
                      <w:rFonts w:ascii="Times New Roman" w:eastAsiaTheme="minorEastAsia" w:hAnsi="Times New Roman"/>
                      <w:noProof/>
                      <w:sz w:val="24"/>
                      <w:szCs w:val="24"/>
                      <w:lang w:val="ru-RU"/>
                    </w:rPr>
                  </w:pPr>
                  <w:hyperlink w:anchor="_Toc140676877" w:history="1">
                    <w:r w:rsidR="00CB45A4" w:rsidRPr="000A52FC">
                      <w:rPr>
                        <w:rStyle w:val="af"/>
                        <w:rFonts w:ascii="Times New Roman" w:eastAsia="Calibri" w:hAnsi="Times New Roman"/>
                        <w:noProof/>
                        <w:sz w:val="24"/>
                        <w:szCs w:val="24"/>
                        <w:lang w:val="ru-RU" w:eastAsia="en-US"/>
                      </w:rPr>
                      <w:t>6.4</w:t>
                    </w:r>
                    <w:r w:rsidR="00CB45A4" w:rsidRPr="000A52FC">
                      <w:rPr>
                        <w:rFonts w:ascii="Times New Roman" w:eastAsiaTheme="minorEastAsia" w:hAnsi="Times New Roman"/>
                        <w:noProof/>
                        <w:sz w:val="24"/>
                        <w:szCs w:val="24"/>
                        <w:lang w:val="ru-RU"/>
                      </w:rPr>
                      <w:tab/>
                    </w:r>
                    <w:r w:rsidR="00CB45A4" w:rsidRPr="000A52FC">
                      <w:rPr>
                        <w:rStyle w:val="af"/>
                        <w:rFonts w:ascii="Times New Roman" w:eastAsia="Calibri" w:hAnsi="Times New Roman"/>
                        <w:noProof/>
                        <w:sz w:val="24"/>
                        <w:szCs w:val="24"/>
                        <w:lang w:val="ru-RU" w:eastAsia="en-US"/>
                      </w:rPr>
                      <w:t xml:space="preserve"> Main areas of the Company's activities in the field of sustainable development</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_Toc140676877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8</w:t>
                    </w:r>
                    <w:r w:rsidR="00CB45A4" w:rsidRPr="000A52FC">
                      <w:rPr>
                        <w:rFonts w:ascii="Times New Roman" w:hAnsi="Times New Roman"/>
                        <w:noProof/>
                        <w:webHidden/>
                        <w:sz w:val="24"/>
                        <w:szCs w:val="24"/>
                      </w:rPr>
                      <w:fldChar w:fldCharType="end"/>
                    </w:r>
                  </w:hyperlink>
                </w:p>
                <w:p w14:paraId="026027FC" w14:textId="77777777" w:rsidR="00945012" w:rsidRDefault="00757916">
                  <w:pPr>
                    <w:pStyle w:val="12"/>
                    <w:rPr>
                      <w:rFonts w:ascii="Times New Roman" w:eastAsiaTheme="minorEastAsia" w:hAnsi="Times New Roman"/>
                      <w:noProof/>
                      <w:sz w:val="24"/>
                      <w:szCs w:val="24"/>
                      <w:lang w:val="ru-RU"/>
                    </w:rPr>
                  </w:pPr>
                  <w:hyperlink w:anchor="_Toc140676880" w:history="1">
                    <w:r w:rsidR="00CB45A4" w:rsidRPr="000A52FC">
                      <w:rPr>
                        <w:rStyle w:val="af"/>
                        <w:rFonts w:ascii="Times New Roman" w:eastAsia="Calibri" w:hAnsi="Times New Roman"/>
                        <w:noProof/>
                        <w:sz w:val="24"/>
                        <w:szCs w:val="24"/>
                        <w:lang w:val="ru-RU" w:eastAsia="en-US"/>
                      </w:rPr>
                      <w:t>6.4.1 Ensuring sustainable economic activity</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_Toc140676880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8</w:t>
                    </w:r>
                    <w:r w:rsidR="00CB45A4" w:rsidRPr="000A52FC">
                      <w:rPr>
                        <w:rFonts w:ascii="Times New Roman" w:hAnsi="Times New Roman"/>
                        <w:noProof/>
                        <w:webHidden/>
                        <w:sz w:val="24"/>
                        <w:szCs w:val="24"/>
                      </w:rPr>
                      <w:fldChar w:fldCharType="end"/>
                    </w:r>
                  </w:hyperlink>
                </w:p>
                <w:p w14:paraId="3DEA94C3" w14:textId="77777777" w:rsidR="00945012" w:rsidRDefault="00757916">
                  <w:pPr>
                    <w:pStyle w:val="12"/>
                    <w:rPr>
                      <w:rFonts w:ascii="Times New Roman" w:eastAsiaTheme="minorEastAsia" w:hAnsi="Times New Roman"/>
                      <w:noProof/>
                      <w:sz w:val="24"/>
                      <w:szCs w:val="24"/>
                      <w:lang w:val="ru-RU"/>
                    </w:rPr>
                  </w:pPr>
                  <w:hyperlink w:anchor="_Toc140676890" w:history="1">
                    <w:r w:rsidR="00CB45A4" w:rsidRPr="000A52FC">
                      <w:rPr>
                        <w:rStyle w:val="af"/>
                        <w:rFonts w:ascii="Times New Roman" w:eastAsia="Calibri" w:hAnsi="Times New Roman"/>
                        <w:noProof/>
                        <w:sz w:val="24"/>
                        <w:szCs w:val="24"/>
                        <w:lang w:val="ru-RU" w:eastAsia="en-US"/>
                      </w:rPr>
                      <w:t>6.4.2 Interaction with personnel</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_Toc140676890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9</w:t>
                    </w:r>
                    <w:r w:rsidR="00CB45A4" w:rsidRPr="000A52FC">
                      <w:rPr>
                        <w:rFonts w:ascii="Times New Roman" w:hAnsi="Times New Roman"/>
                        <w:noProof/>
                        <w:webHidden/>
                        <w:sz w:val="24"/>
                        <w:szCs w:val="24"/>
                      </w:rPr>
                      <w:fldChar w:fldCharType="end"/>
                    </w:r>
                  </w:hyperlink>
                </w:p>
                <w:p w14:paraId="6B59C8BE" w14:textId="77777777" w:rsidR="00945012" w:rsidRDefault="00757916">
                  <w:pPr>
                    <w:pStyle w:val="12"/>
                    <w:rPr>
                      <w:rFonts w:ascii="Times New Roman" w:eastAsiaTheme="minorEastAsia" w:hAnsi="Times New Roman"/>
                      <w:noProof/>
                      <w:sz w:val="24"/>
                      <w:szCs w:val="24"/>
                      <w:lang w:val="ru-RU"/>
                    </w:rPr>
                  </w:pPr>
                  <w:hyperlink w:anchor="_Toc140676902" w:history="1">
                    <w:r w:rsidR="00CB45A4" w:rsidRPr="000A52FC">
                      <w:rPr>
                        <w:rStyle w:val="af"/>
                        <w:rFonts w:ascii="Times New Roman" w:eastAsia="Calibri" w:hAnsi="Times New Roman"/>
                        <w:noProof/>
                        <w:sz w:val="24"/>
                        <w:szCs w:val="24"/>
                        <w:lang w:val="ru-RU" w:eastAsia="en-US"/>
                      </w:rPr>
                      <w:t>6.4.3 Interaction with society</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_Toc140676902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9</w:t>
                    </w:r>
                    <w:r w:rsidR="00CB45A4" w:rsidRPr="000A52FC">
                      <w:rPr>
                        <w:rFonts w:ascii="Times New Roman" w:hAnsi="Times New Roman"/>
                        <w:noProof/>
                        <w:webHidden/>
                        <w:sz w:val="24"/>
                        <w:szCs w:val="24"/>
                      </w:rPr>
                      <w:fldChar w:fldCharType="end"/>
                    </w:r>
                  </w:hyperlink>
                </w:p>
                <w:p w14:paraId="6E7711F0" w14:textId="77777777" w:rsidR="00945012" w:rsidRDefault="00757916">
                  <w:pPr>
                    <w:pStyle w:val="12"/>
                    <w:rPr>
                      <w:rFonts w:ascii="Times New Roman" w:eastAsiaTheme="minorEastAsia" w:hAnsi="Times New Roman"/>
                      <w:noProof/>
                      <w:sz w:val="24"/>
                      <w:szCs w:val="24"/>
                      <w:lang w:val="ru-RU"/>
                    </w:rPr>
                  </w:pPr>
                  <w:hyperlink w:anchor="_Toc140676910" w:history="1">
                    <w:r w:rsidR="00CB45A4" w:rsidRPr="000A52FC">
                      <w:rPr>
                        <w:rStyle w:val="af"/>
                        <w:rFonts w:ascii="Times New Roman" w:eastAsia="Calibri" w:hAnsi="Times New Roman"/>
                        <w:noProof/>
                        <w:sz w:val="24"/>
                        <w:szCs w:val="24"/>
                        <w:lang w:val="ru-RU" w:eastAsia="en-US"/>
                      </w:rPr>
                      <w:t>6.4.4 Industrial safety and sustainable environmental responsibility</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_Toc140676910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10</w:t>
                    </w:r>
                    <w:r w:rsidR="00CB45A4" w:rsidRPr="000A52FC">
                      <w:rPr>
                        <w:rFonts w:ascii="Times New Roman" w:hAnsi="Times New Roman"/>
                        <w:noProof/>
                        <w:webHidden/>
                        <w:sz w:val="24"/>
                        <w:szCs w:val="24"/>
                      </w:rPr>
                      <w:fldChar w:fldCharType="end"/>
                    </w:r>
                  </w:hyperlink>
                </w:p>
                <w:p w14:paraId="68F81A33" w14:textId="77777777" w:rsidR="00945012" w:rsidRDefault="00757916">
                  <w:pPr>
                    <w:pStyle w:val="12"/>
                    <w:rPr>
                      <w:rFonts w:ascii="Times New Roman" w:eastAsiaTheme="minorEastAsia" w:hAnsi="Times New Roman"/>
                      <w:noProof/>
                      <w:sz w:val="24"/>
                      <w:szCs w:val="24"/>
                      <w:lang w:val="ru-RU"/>
                    </w:rPr>
                  </w:pPr>
                  <w:hyperlink w:anchor="_Toc140676924" w:history="1">
                    <w:r w:rsidR="00CB45A4" w:rsidRPr="000A52FC">
                      <w:rPr>
                        <w:rStyle w:val="af"/>
                        <w:rFonts w:ascii="Times New Roman" w:eastAsia="Calibri" w:hAnsi="Times New Roman"/>
                        <w:noProof/>
                        <w:sz w:val="24"/>
                        <w:szCs w:val="24"/>
                        <w:lang w:val="ru-RU" w:eastAsia="en-US"/>
                      </w:rPr>
                      <w:t>6.4.5 Sustainability reporting</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_Toc140676924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11</w:t>
                    </w:r>
                    <w:r w:rsidR="00CB45A4" w:rsidRPr="000A52FC">
                      <w:rPr>
                        <w:rFonts w:ascii="Times New Roman" w:hAnsi="Times New Roman"/>
                        <w:noProof/>
                        <w:webHidden/>
                        <w:sz w:val="24"/>
                        <w:szCs w:val="24"/>
                      </w:rPr>
                      <w:fldChar w:fldCharType="end"/>
                    </w:r>
                  </w:hyperlink>
                </w:p>
                <w:p w14:paraId="1111F3AB" w14:textId="77777777" w:rsidR="00945012" w:rsidRDefault="00757916">
                  <w:pPr>
                    <w:pStyle w:val="12"/>
                    <w:rPr>
                      <w:rFonts w:ascii="Times New Roman" w:eastAsiaTheme="minorEastAsia" w:hAnsi="Times New Roman"/>
                      <w:noProof/>
                      <w:sz w:val="24"/>
                      <w:szCs w:val="24"/>
                      <w:lang w:val="ru-RU"/>
                    </w:rPr>
                  </w:pPr>
                  <w:hyperlink w:anchor="_Toc140676930" w:history="1">
                    <w:r w:rsidR="00CB45A4" w:rsidRPr="000A52FC">
                      <w:rPr>
                        <w:rStyle w:val="af"/>
                        <w:rFonts w:ascii="Times New Roman" w:eastAsia="Calibri" w:hAnsi="Times New Roman"/>
                        <w:noProof/>
                        <w:sz w:val="24"/>
                        <w:szCs w:val="24"/>
                        <w:lang w:val="ru-RU" w:eastAsia="en-US"/>
                      </w:rPr>
                      <w:t>7.</w:t>
                    </w:r>
                    <w:r w:rsidR="00CB45A4" w:rsidRPr="000A52FC">
                      <w:rPr>
                        <w:rFonts w:ascii="Times New Roman" w:eastAsiaTheme="minorEastAsia" w:hAnsi="Times New Roman"/>
                        <w:noProof/>
                        <w:sz w:val="24"/>
                        <w:szCs w:val="24"/>
                        <w:lang w:val="ru-RU"/>
                      </w:rPr>
                      <w:tab/>
                    </w:r>
                    <w:r w:rsidR="00CB45A4" w:rsidRPr="000A52FC">
                      <w:rPr>
                        <w:rStyle w:val="af"/>
                        <w:rFonts w:ascii="Times New Roman" w:eastAsia="Calibri" w:hAnsi="Times New Roman"/>
                        <w:noProof/>
                        <w:sz w:val="24"/>
                        <w:szCs w:val="24"/>
                        <w:lang w:val="ru-RU" w:eastAsia="en-US"/>
                      </w:rPr>
                      <w:t>Records</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_Toc140676930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11</w:t>
                    </w:r>
                    <w:r w:rsidR="00CB45A4" w:rsidRPr="000A52FC">
                      <w:rPr>
                        <w:rFonts w:ascii="Times New Roman" w:hAnsi="Times New Roman"/>
                        <w:noProof/>
                        <w:webHidden/>
                        <w:sz w:val="24"/>
                        <w:szCs w:val="24"/>
                      </w:rPr>
                      <w:fldChar w:fldCharType="end"/>
                    </w:r>
                  </w:hyperlink>
                </w:p>
                <w:p w14:paraId="78BD9220" w14:textId="77777777" w:rsidR="00945012" w:rsidRDefault="00757916">
                  <w:pPr>
                    <w:pStyle w:val="12"/>
                    <w:rPr>
                      <w:rFonts w:ascii="Times New Roman" w:eastAsiaTheme="minorEastAsia" w:hAnsi="Times New Roman"/>
                      <w:noProof/>
                      <w:sz w:val="24"/>
                      <w:szCs w:val="24"/>
                      <w:lang w:val="ru-RU"/>
                    </w:rPr>
                  </w:pPr>
                  <w:hyperlink w:anchor="_Toc140676931" w:history="1">
                    <w:r w:rsidR="00CB45A4" w:rsidRPr="000A52FC">
                      <w:rPr>
                        <w:rStyle w:val="af"/>
                        <w:rFonts w:ascii="Times New Roman" w:eastAsia="Calibri" w:hAnsi="Times New Roman"/>
                        <w:noProof/>
                        <w:sz w:val="24"/>
                        <w:szCs w:val="24"/>
                        <w:lang w:val="ru-RU" w:eastAsia="en-US"/>
                      </w:rPr>
                      <w:t>8.</w:t>
                    </w:r>
                    <w:r w:rsidR="00CB45A4" w:rsidRPr="000A52FC">
                      <w:rPr>
                        <w:rFonts w:ascii="Times New Roman" w:eastAsiaTheme="minorEastAsia" w:hAnsi="Times New Roman"/>
                        <w:noProof/>
                        <w:sz w:val="24"/>
                        <w:szCs w:val="24"/>
                        <w:lang w:val="ru-RU"/>
                      </w:rPr>
                      <w:tab/>
                    </w:r>
                    <w:r w:rsidR="00CB45A4" w:rsidRPr="000A52FC">
                      <w:rPr>
                        <w:rStyle w:val="af"/>
                        <w:rFonts w:ascii="Times New Roman" w:eastAsia="Calibri" w:hAnsi="Times New Roman"/>
                        <w:noProof/>
                        <w:sz w:val="24"/>
                        <w:szCs w:val="24"/>
                        <w:lang w:val="ru-RU" w:eastAsia="en-US"/>
                      </w:rPr>
                      <w:t>Revision, amendment, storage and distribution</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_Toc140676931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11</w:t>
                    </w:r>
                    <w:r w:rsidR="00CB45A4" w:rsidRPr="000A52FC">
                      <w:rPr>
                        <w:rFonts w:ascii="Times New Roman" w:hAnsi="Times New Roman"/>
                        <w:noProof/>
                        <w:webHidden/>
                        <w:sz w:val="24"/>
                        <w:szCs w:val="24"/>
                      </w:rPr>
                      <w:fldChar w:fldCharType="end"/>
                    </w:r>
                  </w:hyperlink>
                </w:p>
                <w:p w14:paraId="1B9BDFDF" w14:textId="77777777" w:rsidR="00945012" w:rsidRDefault="00757916">
                  <w:pPr>
                    <w:pStyle w:val="12"/>
                    <w:rPr>
                      <w:rFonts w:ascii="Times New Roman" w:eastAsiaTheme="minorEastAsia" w:hAnsi="Times New Roman"/>
                      <w:noProof/>
                      <w:sz w:val="24"/>
                      <w:szCs w:val="24"/>
                      <w:lang w:val="ru-RU"/>
                    </w:rPr>
                  </w:pPr>
                  <w:hyperlink w:anchor="_Toc140676932" w:history="1">
                    <w:r w:rsidR="00CB45A4" w:rsidRPr="000A52FC">
                      <w:rPr>
                        <w:rStyle w:val="af"/>
                        <w:rFonts w:ascii="Times New Roman" w:hAnsi="Times New Roman"/>
                        <w:noProof/>
                        <w:sz w:val="24"/>
                        <w:szCs w:val="24"/>
                        <w:lang w:val="ru-RU"/>
                      </w:rPr>
                      <w:t>Change registration sheet</w:t>
                    </w:r>
                    <w:r w:rsidR="00CB45A4" w:rsidRPr="000A52FC">
                      <w:rPr>
                        <w:rFonts w:ascii="Times New Roman" w:hAnsi="Times New Roman"/>
                        <w:noProof/>
                        <w:webHidden/>
                        <w:sz w:val="24"/>
                        <w:szCs w:val="24"/>
                      </w:rPr>
                      <w:tab/>
                    </w:r>
                    <w:r w:rsidR="00CB45A4" w:rsidRPr="000A52FC">
                      <w:rPr>
                        <w:rFonts w:ascii="Times New Roman" w:hAnsi="Times New Roman"/>
                        <w:noProof/>
                        <w:webHidden/>
                        <w:sz w:val="24"/>
                        <w:szCs w:val="24"/>
                      </w:rPr>
                      <w:fldChar w:fldCharType="begin"/>
                    </w:r>
                    <w:r w:rsidR="00CB45A4" w:rsidRPr="000A52FC">
                      <w:rPr>
                        <w:rFonts w:ascii="Times New Roman" w:hAnsi="Times New Roman"/>
                        <w:noProof/>
                        <w:webHidden/>
                        <w:sz w:val="24"/>
                        <w:szCs w:val="24"/>
                      </w:rPr>
                      <w:instrText xml:space="preserve"> PAGEREF _Toc140676932 \h </w:instrText>
                    </w:r>
                    <w:r w:rsidR="00CB45A4" w:rsidRPr="000A52FC">
                      <w:rPr>
                        <w:rFonts w:ascii="Times New Roman" w:hAnsi="Times New Roman"/>
                        <w:noProof/>
                        <w:webHidden/>
                        <w:sz w:val="24"/>
                        <w:szCs w:val="24"/>
                      </w:rPr>
                    </w:r>
                    <w:r w:rsidR="00CB45A4" w:rsidRPr="000A52FC">
                      <w:rPr>
                        <w:rFonts w:ascii="Times New Roman" w:hAnsi="Times New Roman"/>
                        <w:noProof/>
                        <w:webHidden/>
                        <w:sz w:val="24"/>
                        <w:szCs w:val="24"/>
                      </w:rPr>
                      <w:fldChar w:fldCharType="separate"/>
                    </w:r>
                    <w:r w:rsidR="006554F9" w:rsidRPr="000A52FC">
                      <w:rPr>
                        <w:rFonts w:ascii="Times New Roman" w:hAnsi="Times New Roman"/>
                        <w:noProof/>
                        <w:webHidden/>
                        <w:sz w:val="24"/>
                        <w:szCs w:val="24"/>
                      </w:rPr>
                      <w:t>12</w:t>
                    </w:r>
                    <w:r w:rsidR="00CB45A4" w:rsidRPr="000A52FC">
                      <w:rPr>
                        <w:rFonts w:ascii="Times New Roman" w:hAnsi="Times New Roman"/>
                        <w:noProof/>
                        <w:webHidden/>
                        <w:sz w:val="24"/>
                        <w:szCs w:val="24"/>
                      </w:rPr>
                      <w:fldChar w:fldCharType="end"/>
                    </w:r>
                  </w:hyperlink>
                </w:p>
                <w:p w14:paraId="45E8266F" w14:textId="77777777" w:rsidR="00945012" w:rsidRDefault="00757916">
                  <w:pPr>
                    <w:pStyle w:val="21"/>
                    <w:rPr>
                      <w:rFonts w:eastAsiaTheme="minorEastAsia"/>
                      <w:color w:val="auto"/>
                      <w:lang w:val="ru-RU"/>
                    </w:rPr>
                  </w:pPr>
                  <w:hyperlink w:anchor="_Toc140676933" w:history="1">
                    <w:r w:rsidR="00CB45A4" w:rsidRPr="000A52FC">
                      <w:rPr>
                        <w:rStyle w:val="af"/>
                        <w:lang w:val="ru-RU"/>
                      </w:rPr>
                      <w:t>Familiarization sheet</w:t>
                    </w:r>
                    <w:r w:rsidR="00CB45A4" w:rsidRPr="00E04E4B">
                      <w:rPr>
                        <w:webHidden/>
                      </w:rPr>
                      <w:tab/>
                    </w:r>
                    <w:r w:rsidR="00CB45A4" w:rsidRPr="000A52FC">
                      <w:rPr>
                        <w:webHidden/>
                      </w:rPr>
                      <w:fldChar w:fldCharType="begin"/>
                    </w:r>
                    <w:r w:rsidR="00CB45A4" w:rsidRPr="00E04E4B">
                      <w:rPr>
                        <w:webHidden/>
                      </w:rPr>
                      <w:instrText xml:space="preserve"> PAGEREF _Toc140676933 \h </w:instrText>
                    </w:r>
                    <w:r w:rsidR="00CB45A4" w:rsidRPr="000A52FC">
                      <w:rPr>
                        <w:webHidden/>
                      </w:rPr>
                    </w:r>
                    <w:r w:rsidR="00CB45A4" w:rsidRPr="000A52FC">
                      <w:rPr>
                        <w:webHidden/>
                      </w:rPr>
                      <w:fldChar w:fldCharType="separate"/>
                    </w:r>
                    <w:r w:rsidR="006554F9" w:rsidRPr="00E04E4B">
                      <w:rPr>
                        <w:webHidden/>
                      </w:rPr>
                      <w:t>13</w:t>
                    </w:r>
                    <w:r w:rsidR="00CB45A4" w:rsidRPr="000A52FC">
                      <w:rPr>
                        <w:webHidden/>
                      </w:rPr>
                      <w:fldChar w:fldCharType="end"/>
                    </w:r>
                  </w:hyperlink>
                </w:p>
                <w:p w14:paraId="7617418B" w14:textId="77777777" w:rsidR="007C6CB1" w:rsidRPr="00FA46BA" w:rsidRDefault="007C6CB1" w:rsidP="007C6CB1">
                  <w:pPr>
                    <w:ind w:right="282"/>
                    <w:rPr>
                      <w:rFonts w:ascii="Times New Roman" w:hAnsi="Times New Roman"/>
                      <w:b/>
                      <w:bCs/>
                      <w:lang w:val="ru-RU"/>
                    </w:rPr>
                  </w:pPr>
                  <w:r w:rsidRPr="000A52FC">
                    <w:rPr>
                      <w:rFonts w:ascii="Times New Roman" w:hAnsi="Times New Roman"/>
                      <w:bCs/>
                      <w:sz w:val="24"/>
                      <w:szCs w:val="24"/>
                      <w:lang w:val="ru-RU"/>
                    </w:rPr>
                    <w:fldChar w:fldCharType="end"/>
                  </w:r>
                </w:p>
              </w:sdtContent>
            </w:sdt>
            <w:p w14:paraId="753A6DCD" w14:textId="77777777" w:rsidR="009A450C" w:rsidRPr="00FA46BA" w:rsidRDefault="00757916" w:rsidP="007C6CB1">
              <w:pPr>
                <w:pStyle w:val="af2"/>
                <w:spacing w:before="0" w:line="240" w:lineRule="auto"/>
                <w:jc w:val="center"/>
                <w:rPr>
                  <w:rFonts w:ascii="Times New Roman" w:hAnsi="Times New Roman"/>
                  <w:b/>
                  <w:bCs/>
                  <w:sz w:val="28"/>
                  <w:szCs w:val="28"/>
                  <w:lang w:val="ru-RU"/>
                </w:rPr>
              </w:pPr>
            </w:p>
          </w:sdtContent>
        </w:sdt>
        <w:p w14:paraId="5D93387F" w14:textId="77777777" w:rsidR="004B7E33" w:rsidRPr="00FA46BA" w:rsidRDefault="00757916" w:rsidP="009A450C">
          <w:pPr>
            <w:pStyle w:val="12"/>
            <w:tabs>
              <w:tab w:val="left" w:pos="426"/>
              <w:tab w:val="right" w:leader="dot" w:pos="10065"/>
            </w:tabs>
            <w:spacing w:after="0"/>
            <w:rPr>
              <w:rFonts w:ascii="Times New Roman" w:hAnsi="Times New Roman"/>
              <w:lang w:val="ru-RU"/>
            </w:rPr>
          </w:pPr>
        </w:p>
      </w:sdtContent>
    </w:sdt>
    <w:p w14:paraId="73EB570C" w14:textId="77777777" w:rsidR="00E24657" w:rsidRPr="00FA46BA" w:rsidRDefault="00E24657">
      <w:pPr>
        <w:rPr>
          <w:rFonts w:ascii="Times New Roman" w:hAnsi="Times New Roman"/>
          <w:b/>
          <w:bCs/>
          <w:sz w:val="24"/>
          <w:szCs w:val="24"/>
          <w:lang w:val="ru-RU"/>
        </w:rPr>
      </w:pPr>
      <w:bookmarkStart w:id="0" w:name="_Toc464730428"/>
      <w:bookmarkStart w:id="1" w:name="_Toc464739085"/>
      <w:bookmarkStart w:id="2" w:name="_Toc468277689"/>
      <w:r w:rsidRPr="00FA46BA">
        <w:rPr>
          <w:rFonts w:ascii="Times New Roman" w:hAnsi="Times New Roman"/>
          <w:b/>
          <w:bCs/>
          <w:sz w:val="24"/>
          <w:szCs w:val="24"/>
          <w:lang w:val="ru-RU"/>
        </w:rPr>
        <w:br w:type="page"/>
      </w:r>
    </w:p>
    <w:p w14:paraId="26774B51" w14:textId="77777777" w:rsidR="00945012" w:rsidRDefault="00757916">
      <w:pPr>
        <w:pStyle w:val="a7"/>
        <w:keepNext/>
        <w:numPr>
          <w:ilvl w:val="0"/>
          <w:numId w:val="1"/>
        </w:numPr>
        <w:tabs>
          <w:tab w:val="left" w:pos="851"/>
        </w:tabs>
        <w:ind w:left="0" w:firstLine="567"/>
        <w:contextualSpacing w:val="0"/>
        <w:outlineLvl w:val="0"/>
        <w:rPr>
          <w:rFonts w:ascii="Times New Roman" w:hAnsi="Times New Roman"/>
          <w:b/>
          <w:bCs/>
          <w:sz w:val="24"/>
          <w:lang w:val="ru-RU"/>
        </w:rPr>
      </w:pPr>
      <w:bookmarkStart w:id="3" w:name="_Toc140676845"/>
      <w:r w:rsidRPr="00FA46BA">
        <w:rPr>
          <w:rFonts w:ascii="Times New Roman" w:hAnsi="Times New Roman"/>
          <w:b/>
          <w:bCs/>
          <w:sz w:val="24"/>
          <w:szCs w:val="24"/>
          <w:lang w:val="ru-RU"/>
        </w:rPr>
        <w:lastRenderedPageBreak/>
        <w:t xml:space="preserve">Purpose and scope of application </w:t>
      </w:r>
      <w:bookmarkEnd w:id="0"/>
      <w:bookmarkEnd w:id="1"/>
      <w:bookmarkEnd w:id="2"/>
      <w:bookmarkEnd w:id="3"/>
    </w:p>
    <w:p w14:paraId="499121E4" w14:textId="77777777" w:rsidR="00945012" w:rsidRDefault="00757916">
      <w:pPr>
        <w:pStyle w:val="a7"/>
        <w:numPr>
          <w:ilvl w:val="1"/>
          <w:numId w:val="8"/>
        </w:numPr>
        <w:tabs>
          <w:tab w:val="left" w:pos="1134"/>
        </w:tabs>
        <w:ind w:left="0" w:firstLine="567"/>
        <w:jc w:val="both"/>
        <w:rPr>
          <w:rFonts w:ascii="Times New Roman" w:hAnsi="Times New Roman"/>
          <w:sz w:val="24"/>
          <w:szCs w:val="24"/>
          <w:lang w:val="ru-RU"/>
        </w:rPr>
      </w:pPr>
      <w:r w:rsidRPr="006274D0">
        <w:rPr>
          <w:rFonts w:ascii="Times New Roman" w:hAnsi="Times New Roman"/>
          <w:sz w:val="24"/>
          <w:szCs w:val="24"/>
          <w:lang w:val="ru-RU"/>
        </w:rPr>
        <w:t xml:space="preserve">This Policy in the </w:t>
      </w:r>
      <w:r w:rsidR="00E935CF">
        <w:rPr>
          <w:rFonts w:ascii="Times New Roman" w:hAnsi="Times New Roman"/>
          <w:sz w:val="24"/>
          <w:szCs w:val="24"/>
          <w:lang w:val="ru-RU"/>
        </w:rPr>
        <w:t>field of sustainable development of JSC "NC "</w:t>
      </w:r>
      <w:r w:rsidR="00E935CF">
        <w:rPr>
          <w:rFonts w:ascii="Times New Roman" w:hAnsi="Times New Roman"/>
          <w:sz w:val="24"/>
          <w:szCs w:val="24"/>
          <w:lang w:val="en-US"/>
        </w:rPr>
        <w:t>QazaqGaz</w:t>
      </w:r>
      <w:r w:rsidR="00E935CF">
        <w:rPr>
          <w:rFonts w:ascii="Times New Roman" w:hAnsi="Times New Roman"/>
          <w:sz w:val="24"/>
          <w:szCs w:val="24"/>
          <w:lang w:val="ru-RU"/>
        </w:rPr>
        <w:t xml:space="preserve">" (hereinafter - the Policy) </w:t>
      </w:r>
      <w:r w:rsidRPr="006274D0">
        <w:rPr>
          <w:rFonts w:ascii="Times New Roman" w:hAnsi="Times New Roman"/>
          <w:sz w:val="24"/>
          <w:szCs w:val="24"/>
          <w:lang w:val="ru-RU"/>
        </w:rPr>
        <w:t xml:space="preserve">is a fundamental document, which is intended to express the position, as well as to formalize unified approaches of the </w:t>
      </w:r>
      <w:r w:rsidR="004D01C3">
        <w:rPr>
          <w:rFonts w:ascii="Times New Roman" w:hAnsi="Times New Roman"/>
          <w:sz w:val="24"/>
          <w:szCs w:val="24"/>
          <w:lang w:val="ru-RU"/>
        </w:rPr>
        <w:t xml:space="preserve">Company </w:t>
      </w:r>
      <w:r w:rsidRPr="006274D0">
        <w:rPr>
          <w:rFonts w:ascii="Times New Roman" w:hAnsi="Times New Roman"/>
          <w:sz w:val="24"/>
          <w:szCs w:val="24"/>
          <w:lang w:val="ru-RU"/>
        </w:rPr>
        <w:t>to activities in the field of sustainable development, including:</w:t>
      </w:r>
    </w:p>
    <w:p w14:paraId="5FCDFBE5" w14:textId="77777777" w:rsidR="00945012" w:rsidRDefault="00757916">
      <w:pPr>
        <w:pStyle w:val="a7"/>
        <w:numPr>
          <w:ilvl w:val="0"/>
          <w:numId w:val="19"/>
        </w:numPr>
        <w:tabs>
          <w:tab w:val="left" w:pos="1134"/>
        </w:tabs>
        <w:ind w:left="0" w:firstLine="851"/>
        <w:jc w:val="both"/>
        <w:rPr>
          <w:rFonts w:ascii="Times New Roman" w:hAnsi="Times New Roman"/>
          <w:sz w:val="24"/>
          <w:szCs w:val="24"/>
          <w:lang w:val="ru-RU"/>
        </w:rPr>
      </w:pPr>
      <w:r w:rsidRPr="00E935CF">
        <w:rPr>
          <w:rFonts w:ascii="Times New Roman" w:hAnsi="Times New Roman"/>
          <w:sz w:val="24"/>
          <w:szCs w:val="24"/>
          <w:lang w:val="ru-RU"/>
        </w:rPr>
        <w:t xml:space="preserve">setting goals and objectives of </w:t>
      </w:r>
      <w:r w:rsidR="00E935CF">
        <w:rPr>
          <w:rFonts w:ascii="Times New Roman" w:hAnsi="Times New Roman"/>
          <w:sz w:val="24"/>
          <w:szCs w:val="24"/>
          <w:lang w:val="ru-RU"/>
        </w:rPr>
        <w:t xml:space="preserve">NC </w:t>
      </w:r>
      <w:r w:rsidR="00E935CF">
        <w:rPr>
          <w:rFonts w:ascii="Times New Roman" w:hAnsi="Times New Roman"/>
          <w:sz w:val="24"/>
          <w:szCs w:val="24"/>
          <w:lang w:val="en-US"/>
        </w:rPr>
        <w:t xml:space="preserve">QazaqGaz </w:t>
      </w:r>
      <w:r w:rsidR="00E935CF">
        <w:rPr>
          <w:rFonts w:ascii="Times New Roman" w:hAnsi="Times New Roman"/>
          <w:sz w:val="24"/>
          <w:szCs w:val="24"/>
          <w:lang w:val="ru-RU"/>
        </w:rPr>
        <w:t xml:space="preserve">JSC (hereinafter - the Company) </w:t>
      </w:r>
      <w:r w:rsidRPr="00E935CF">
        <w:rPr>
          <w:rFonts w:ascii="Times New Roman" w:hAnsi="Times New Roman"/>
          <w:sz w:val="24"/>
          <w:szCs w:val="24"/>
          <w:lang w:val="ru-RU"/>
        </w:rPr>
        <w:t>in the field of sustainable development;</w:t>
      </w:r>
    </w:p>
    <w:p w14:paraId="7C4578BF" w14:textId="77777777" w:rsidR="00945012" w:rsidRDefault="00757916">
      <w:pPr>
        <w:pStyle w:val="a7"/>
        <w:numPr>
          <w:ilvl w:val="0"/>
          <w:numId w:val="19"/>
        </w:numPr>
        <w:tabs>
          <w:tab w:val="left" w:pos="1134"/>
        </w:tabs>
        <w:ind w:left="0" w:firstLine="851"/>
        <w:jc w:val="both"/>
        <w:rPr>
          <w:rFonts w:ascii="Times New Roman" w:hAnsi="Times New Roman"/>
          <w:sz w:val="24"/>
          <w:szCs w:val="24"/>
          <w:lang w:val="ru-RU"/>
        </w:rPr>
      </w:pPr>
      <w:r w:rsidRPr="00E935CF">
        <w:rPr>
          <w:rFonts w:ascii="Times New Roman" w:hAnsi="Times New Roman"/>
          <w:sz w:val="24"/>
          <w:szCs w:val="24"/>
          <w:lang w:val="ru-RU"/>
        </w:rPr>
        <w:t xml:space="preserve">systematization of general business principles that should be the </w:t>
      </w:r>
      <w:r w:rsidRPr="00E935CF">
        <w:rPr>
          <w:rFonts w:ascii="Times New Roman" w:hAnsi="Times New Roman"/>
          <w:sz w:val="24"/>
          <w:szCs w:val="24"/>
          <w:lang w:val="ru-RU"/>
        </w:rPr>
        <w:t xml:space="preserve">basis for assessing the </w:t>
      </w:r>
      <w:r w:rsidR="004D01C3" w:rsidRPr="00E935CF">
        <w:rPr>
          <w:rFonts w:ascii="Times New Roman" w:hAnsi="Times New Roman"/>
          <w:sz w:val="24"/>
          <w:szCs w:val="24"/>
          <w:lang w:val="ru-RU"/>
        </w:rPr>
        <w:t xml:space="preserve">Company's </w:t>
      </w:r>
      <w:r w:rsidRPr="00E935CF">
        <w:rPr>
          <w:rFonts w:ascii="Times New Roman" w:hAnsi="Times New Roman"/>
          <w:sz w:val="24"/>
          <w:szCs w:val="24"/>
          <w:lang w:val="ru-RU"/>
        </w:rPr>
        <w:t xml:space="preserve">sustainability performance; </w:t>
      </w:r>
    </w:p>
    <w:p w14:paraId="1036418F" w14:textId="77777777" w:rsidR="00945012" w:rsidRDefault="00757916">
      <w:pPr>
        <w:pStyle w:val="a7"/>
        <w:numPr>
          <w:ilvl w:val="0"/>
          <w:numId w:val="19"/>
        </w:numPr>
        <w:tabs>
          <w:tab w:val="left" w:pos="1134"/>
        </w:tabs>
        <w:ind w:left="0" w:firstLine="851"/>
        <w:jc w:val="both"/>
        <w:rPr>
          <w:rFonts w:ascii="Times New Roman" w:hAnsi="Times New Roman"/>
          <w:sz w:val="24"/>
          <w:szCs w:val="24"/>
          <w:lang w:val="ru-RU"/>
        </w:rPr>
      </w:pPr>
      <w:r w:rsidRPr="00E935CF">
        <w:rPr>
          <w:rFonts w:ascii="Times New Roman" w:hAnsi="Times New Roman"/>
          <w:sz w:val="24"/>
          <w:szCs w:val="24"/>
          <w:lang w:val="ru-RU"/>
        </w:rPr>
        <w:t>Proclaiming commitment to the main international principles and standards in the field of sustainable development;</w:t>
      </w:r>
    </w:p>
    <w:p w14:paraId="0C7DBC55" w14:textId="77777777" w:rsidR="00945012" w:rsidRDefault="00757916">
      <w:pPr>
        <w:pStyle w:val="a7"/>
        <w:numPr>
          <w:ilvl w:val="0"/>
          <w:numId w:val="19"/>
        </w:numPr>
        <w:tabs>
          <w:tab w:val="left" w:pos="1134"/>
        </w:tabs>
        <w:ind w:left="0" w:firstLine="851"/>
        <w:jc w:val="both"/>
        <w:rPr>
          <w:rFonts w:ascii="Times New Roman" w:hAnsi="Times New Roman"/>
          <w:sz w:val="24"/>
          <w:szCs w:val="24"/>
          <w:lang w:val="kk-KZ"/>
        </w:rPr>
      </w:pPr>
      <w:r w:rsidRPr="00E935CF">
        <w:rPr>
          <w:rFonts w:ascii="Times New Roman" w:hAnsi="Times New Roman"/>
          <w:sz w:val="24"/>
          <w:szCs w:val="24"/>
          <w:lang w:val="ru-RU"/>
        </w:rPr>
        <w:t xml:space="preserve">determining the main areas of the </w:t>
      </w:r>
      <w:r w:rsidR="004D01C3" w:rsidRPr="00E935CF">
        <w:rPr>
          <w:rFonts w:ascii="Times New Roman" w:hAnsi="Times New Roman"/>
          <w:sz w:val="24"/>
          <w:szCs w:val="24"/>
          <w:lang w:val="ru-RU"/>
        </w:rPr>
        <w:t xml:space="preserve">Company's </w:t>
      </w:r>
      <w:r w:rsidRPr="00E935CF">
        <w:rPr>
          <w:rFonts w:ascii="Times New Roman" w:hAnsi="Times New Roman"/>
          <w:sz w:val="24"/>
          <w:szCs w:val="24"/>
          <w:lang w:val="ru-RU"/>
        </w:rPr>
        <w:t>activities in the field of sustainable development;</w:t>
      </w:r>
    </w:p>
    <w:p w14:paraId="4EAEB0E4" w14:textId="77777777" w:rsidR="00945012" w:rsidRDefault="00757916">
      <w:pPr>
        <w:pStyle w:val="a7"/>
        <w:numPr>
          <w:ilvl w:val="0"/>
          <w:numId w:val="19"/>
        </w:numPr>
        <w:tabs>
          <w:tab w:val="left" w:pos="1134"/>
        </w:tabs>
        <w:ind w:left="0" w:firstLine="851"/>
        <w:jc w:val="both"/>
        <w:rPr>
          <w:rFonts w:ascii="Times New Roman" w:hAnsi="Times New Roman"/>
          <w:sz w:val="24"/>
          <w:szCs w:val="24"/>
          <w:lang w:val="ru-RU"/>
        </w:rPr>
      </w:pPr>
      <w:r w:rsidRPr="00E935CF">
        <w:rPr>
          <w:rFonts w:ascii="Times New Roman" w:hAnsi="Times New Roman"/>
          <w:sz w:val="24"/>
          <w:szCs w:val="24"/>
          <w:lang w:val="ru-RU"/>
        </w:rPr>
        <w:t>Establishing the basic principles of sustaina</w:t>
      </w:r>
      <w:r w:rsidRPr="00E935CF">
        <w:rPr>
          <w:rFonts w:ascii="Times New Roman" w:hAnsi="Times New Roman"/>
          <w:sz w:val="24"/>
          <w:szCs w:val="24"/>
          <w:lang w:val="ru-RU"/>
        </w:rPr>
        <w:t>bility reporting.</w:t>
      </w:r>
    </w:p>
    <w:p w14:paraId="1EC4F485" w14:textId="77777777" w:rsidR="00945012" w:rsidRDefault="00757916">
      <w:pPr>
        <w:pStyle w:val="a7"/>
        <w:numPr>
          <w:ilvl w:val="1"/>
          <w:numId w:val="8"/>
        </w:numPr>
        <w:tabs>
          <w:tab w:val="left" w:pos="1134"/>
        </w:tabs>
        <w:ind w:left="0" w:firstLine="567"/>
        <w:jc w:val="both"/>
        <w:rPr>
          <w:rFonts w:ascii="Times New Roman" w:hAnsi="Times New Roman"/>
          <w:sz w:val="24"/>
          <w:szCs w:val="24"/>
          <w:lang w:val="ru-RU"/>
        </w:rPr>
      </w:pPr>
      <w:r w:rsidRPr="006274D0">
        <w:rPr>
          <w:rFonts w:ascii="Times New Roman" w:hAnsi="Times New Roman"/>
          <w:sz w:val="24"/>
          <w:szCs w:val="24"/>
          <w:lang w:val="ru-RU"/>
        </w:rPr>
        <w:t>The Policy is developed in accordance with the requirements of Kazakhstani legislation, applicable international law, requirements of Kazakhstani and international standards in the field of sustainable development.</w:t>
      </w:r>
    </w:p>
    <w:p w14:paraId="04E5560E" w14:textId="77777777" w:rsidR="00945012" w:rsidRDefault="00757916">
      <w:pPr>
        <w:pStyle w:val="a7"/>
        <w:numPr>
          <w:ilvl w:val="1"/>
          <w:numId w:val="8"/>
        </w:numPr>
        <w:tabs>
          <w:tab w:val="left" w:pos="1134"/>
        </w:tabs>
        <w:ind w:left="0" w:firstLine="567"/>
        <w:jc w:val="both"/>
        <w:rPr>
          <w:rFonts w:ascii="Times New Roman" w:hAnsi="Times New Roman"/>
          <w:sz w:val="24"/>
          <w:szCs w:val="24"/>
          <w:lang w:val="ru-RU"/>
        </w:rPr>
      </w:pPr>
      <w:r w:rsidRPr="006274D0">
        <w:rPr>
          <w:rFonts w:ascii="Times New Roman" w:hAnsi="Times New Roman"/>
          <w:sz w:val="24"/>
          <w:szCs w:val="24"/>
          <w:lang w:val="ru-RU"/>
        </w:rPr>
        <w:t>This Policy shall be binding on employees</w:t>
      </w:r>
      <w:r w:rsidRPr="006274D0">
        <w:rPr>
          <w:rFonts w:ascii="Times New Roman" w:hAnsi="Times New Roman"/>
          <w:sz w:val="24"/>
          <w:szCs w:val="24"/>
          <w:lang w:val="ru-RU"/>
        </w:rPr>
        <w:t xml:space="preserve"> of the </w:t>
      </w:r>
      <w:r w:rsidR="00D83564">
        <w:rPr>
          <w:rFonts w:ascii="Times New Roman" w:hAnsi="Times New Roman"/>
          <w:sz w:val="24"/>
          <w:szCs w:val="24"/>
          <w:lang w:val="ru-RU"/>
        </w:rPr>
        <w:t xml:space="preserve">Company's </w:t>
      </w:r>
      <w:r w:rsidRPr="006274D0">
        <w:rPr>
          <w:rFonts w:ascii="Times New Roman" w:hAnsi="Times New Roman"/>
          <w:sz w:val="24"/>
          <w:szCs w:val="24"/>
          <w:lang w:val="ru-RU"/>
        </w:rPr>
        <w:t>structural subdivisions.</w:t>
      </w:r>
    </w:p>
    <w:p w14:paraId="6D23125A" w14:textId="77777777" w:rsidR="00945012" w:rsidRDefault="00757916">
      <w:pPr>
        <w:pStyle w:val="a7"/>
        <w:numPr>
          <w:ilvl w:val="1"/>
          <w:numId w:val="8"/>
        </w:numPr>
        <w:tabs>
          <w:tab w:val="left" w:pos="1134"/>
        </w:tabs>
        <w:ind w:left="0" w:firstLine="567"/>
        <w:jc w:val="both"/>
        <w:rPr>
          <w:rFonts w:ascii="Times New Roman" w:hAnsi="Times New Roman"/>
          <w:sz w:val="24"/>
          <w:szCs w:val="24"/>
          <w:lang w:val="ru-RU"/>
        </w:rPr>
      </w:pPr>
      <w:r w:rsidRPr="006274D0">
        <w:rPr>
          <w:rFonts w:ascii="Times New Roman" w:hAnsi="Times New Roman"/>
          <w:sz w:val="24"/>
          <w:szCs w:val="24"/>
          <w:lang w:val="ru-RU"/>
        </w:rPr>
        <w:t xml:space="preserve">The application of this Policy by the </w:t>
      </w:r>
      <w:r w:rsidR="00D83564">
        <w:rPr>
          <w:rFonts w:ascii="Times New Roman" w:hAnsi="Times New Roman"/>
          <w:sz w:val="24"/>
          <w:szCs w:val="24"/>
          <w:lang w:val="ru-RU"/>
        </w:rPr>
        <w:t xml:space="preserve">Company's </w:t>
      </w:r>
      <w:r w:rsidRPr="006274D0">
        <w:rPr>
          <w:rFonts w:ascii="Times New Roman" w:hAnsi="Times New Roman"/>
          <w:sz w:val="24"/>
          <w:szCs w:val="24"/>
          <w:lang w:val="ru-RU"/>
        </w:rPr>
        <w:t xml:space="preserve">subsidiaries and affiliated organizations shall be carried out in </w:t>
      </w:r>
      <w:r w:rsidR="003A6CCF">
        <w:rPr>
          <w:rFonts w:ascii="Times New Roman" w:hAnsi="Times New Roman"/>
          <w:sz w:val="24"/>
          <w:szCs w:val="24"/>
          <w:lang w:val="ru-RU"/>
        </w:rPr>
        <w:t xml:space="preserve">accordance with the </w:t>
      </w:r>
      <w:r w:rsidRPr="006274D0">
        <w:rPr>
          <w:rFonts w:ascii="Times New Roman" w:hAnsi="Times New Roman"/>
          <w:sz w:val="24"/>
          <w:szCs w:val="24"/>
          <w:lang w:val="ru-RU"/>
        </w:rPr>
        <w:t xml:space="preserve">established procedure by developing and approving similar Policies or bringing </w:t>
      </w:r>
      <w:r w:rsidRPr="006274D0">
        <w:rPr>
          <w:rFonts w:ascii="Times New Roman" w:hAnsi="Times New Roman"/>
          <w:sz w:val="24"/>
          <w:szCs w:val="24"/>
          <w:lang w:val="ru-RU"/>
        </w:rPr>
        <w:t xml:space="preserve">the internal documents of the organizations into </w:t>
      </w:r>
      <w:r w:rsidR="003A6CCF">
        <w:rPr>
          <w:rFonts w:ascii="Times New Roman" w:hAnsi="Times New Roman"/>
          <w:sz w:val="24"/>
          <w:szCs w:val="24"/>
          <w:lang w:val="ru-RU"/>
        </w:rPr>
        <w:t xml:space="preserve">compliance with </w:t>
      </w:r>
      <w:r w:rsidRPr="006274D0">
        <w:rPr>
          <w:rFonts w:ascii="Times New Roman" w:hAnsi="Times New Roman"/>
          <w:sz w:val="24"/>
          <w:szCs w:val="24"/>
          <w:lang w:val="ru-RU"/>
        </w:rPr>
        <w:t>this Policy.</w:t>
      </w:r>
    </w:p>
    <w:p w14:paraId="7583FA88" w14:textId="77777777" w:rsidR="00945012" w:rsidRDefault="00757916">
      <w:pPr>
        <w:pStyle w:val="a7"/>
        <w:numPr>
          <w:ilvl w:val="1"/>
          <w:numId w:val="8"/>
        </w:numPr>
        <w:tabs>
          <w:tab w:val="left" w:pos="1134"/>
        </w:tabs>
        <w:ind w:left="0" w:firstLine="567"/>
        <w:jc w:val="both"/>
        <w:rPr>
          <w:rFonts w:ascii="Times New Roman" w:hAnsi="Times New Roman"/>
          <w:sz w:val="24"/>
          <w:szCs w:val="24"/>
          <w:lang w:val="ru-RU"/>
        </w:rPr>
      </w:pPr>
      <w:r w:rsidRPr="00E935CF">
        <w:rPr>
          <w:rFonts w:ascii="Times New Roman" w:hAnsi="Times New Roman"/>
          <w:sz w:val="24"/>
          <w:szCs w:val="24"/>
          <w:lang w:val="ru-RU"/>
        </w:rPr>
        <w:t>This Policy shall be posted on the Company's corporate website</w:t>
      </w:r>
      <w:r>
        <w:rPr>
          <w:rFonts w:ascii="Times New Roman" w:hAnsi="Times New Roman"/>
          <w:sz w:val="24"/>
          <w:szCs w:val="24"/>
          <w:lang w:val="ru-RU"/>
        </w:rPr>
        <w:t>.</w:t>
      </w:r>
    </w:p>
    <w:p w14:paraId="632F2CB7" w14:textId="77777777" w:rsidR="00945012" w:rsidRDefault="00757916">
      <w:pPr>
        <w:pStyle w:val="a7"/>
        <w:numPr>
          <w:ilvl w:val="1"/>
          <w:numId w:val="8"/>
        </w:numPr>
        <w:tabs>
          <w:tab w:val="left" w:pos="1134"/>
        </w:tabs>
        <w:ind w:left="0" w:firstLine="567"/>
        <w:jc w:val="both"/>
        <w:rPr>
          <w:rFonts w:ascii="Times New Roman" w:hAnsi="Times New Roman"/>
          <w:sz w:val="24"/>
          <w:szCs w:val="24"/>
          <w:lang w:val="ru-RU"/>
        </w:rPr>
      </w:pPr>
      <w:r w:rsidRPr="006274D0">
        <w:rPr>
          <w:rFonts w:ascii="Times New Roman" w:hAnsi="Times New Roman"/>
          <w:sz w:val="24"/>
          <w:szCs w:val="24"/>
          <w:lang w:val="ru-RU"/>
        </w:rPr>
        <w:t>Ordering, local regulatory and other internal documents shall not contradict this Policy.</w:t>
      </w:r>
    </w:p>
    <w:p w14:paraId="23D34552" w14:textId="77777777" w:rsidR="006274D0" w:rsidRPr="006274D0" w:rsidRDefault="006274D0" w:rsidP="006274D0">
      <w:pPr>
        <w:pStyle w:val="a7"/>
        <w:tabs>
          <w:tab w:val="left" w:pos="851"/>
        </w:tabs>
        <w:ind w:left="1069"/>
        <w:jc w:val="both"/>
        <w:rPr>
          <w:rFonts w:ascii="Times New Roman" w:hAnsi="Times New Roman"/>
          <w:sz w:val="24"/>
          <w:szCs w:val="24"/>
          <w:lang w:val="ru-RU"/>
        </w:rPr>
      </w:pPr>
    </w:p>
    <w:p w14:paraId="7B171049" w14:textId="77777777" w:rsidR="00945012" w:rsidRDefault="00757916">
      <w:pPr>
        <w:pStyle w:val="a7"/>
        <w:keepNext/>
        <w:numPr>
          <w:ilvl w:val="0"/>
          <w:numId w:val="1"/>
        </w:numPr>
        <w:tabs>
          <w:tab w:val="left" w:pos="851"/>
        </w:tabs>
        <w:ind w:left="0" w:firstLine="567"/>
        <w:contextualSpacing w:val="0"/>
        <w:outlineLvl w:val="0"/>
        <w:rPr>
          <w:rFonts w:ascii="Times New Roman" w:hAnsi="Times New Roman"/>
          <w:b/>
          <w:sz w:val="24"/>
          <w:szCs w:val="24"/>
          <w:lang w:val="ru-RU"/>
        </w:rPr>
      </w:pPr>
      <w:bookmarkStart w:id="4" w:name="_Toc140676846"/>
      <w:r w:rsidRPr="00414744">
        <w:rPr>
          <w:rFonts w:ascii="Times New Roman" w:hAnsi="Times New Roman"/>
          <w:b/>
          <w:bCs/>
          <w:sz w:val="24"/>
          <w:szCs w:val="24"/>
          <w:lang w:val="ru-RU"/>
        </w:rPr>
        <w:t xml:space="preserve">Regulatory </w:t>
      </w:r>
      <w:r w:rsidR="002D5253" w:rsidRPr="00414744">
        <w:rPr>
          <w:rFonts w:ascii="Times New Roman" w:hAnsi="Times New Roman"/>
          <w:b/>
          <w:sz w:val="24"/>
          <w:szCs w:val="24"/>
          <w:lang w:val="ru-RU"/>
        </w:rPr>
        <w:t>References</w:t>
      </w:r>
      <w:bookmarkEnd w:id="4"/>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1"/>
      </w:tblGrid>
      <w:tr w:rsidR="00E84CB4" w:rsidRPr="00672E4D" w14:paraId="50A17111" w14:textId="77777777" w:rsidTr="00C8708D">
        <w:tc>
          <w:tcPr>
            <w:tcW w:w="2405" w:type="dxa"/>
          </w:tcPr>
          <w:p w14:paraId="3ED8B4E2" w14:textId="77777777" w:rsidR="00E84CB4" w:rsidRDefault="00E84CB4" w:rsidP="00067881">
            <w:pPr>
              <w:pStyle w:val="a7"/>
              <w:numPr>
                <w:ilvl w:val="0"/>
                <w:numId w:val="17"/>
              </w:numPr>
              <w:tabs>
                <w:tab w:val="left" w:pos="851"/>
              </w:tabs>
              <w:suppressAutoHyphens/>
              <w:ind w:left="0" w:firstLine="0"/>
              <w:jc w:val="both"/>
              <w:rPr>
                <w:rFonts w:ascii="Times New Roman" w:eastAsia="SimSun" w:hAnsi="Times New Roman"/>
                <w:sz w:val="24"/>
                <w:szCs w:val="24"/>
                <w:lang w:val="ru-RU" w:eastAsia="en-US"/>
              </w:rPr>
            </w:pPr>
          </w:p>
        </w:tc>
        <w:tc>
          <w:tcPr>
            <w:tcW w:w="6941" w:type="dxa"/>
          </w:tcPr>
          <w:p w14:paraId="1AA01F64" w14:textId="77777777" w:rsidR="00945012" w:rsidRDefault="00757916">
            <w:pPr>
              <w:pStyle w:val="a7"/>
              <w:tabs>
                <w:tab w:val="left" w:pos="851"/>
              </w:tabs>
              <w:suppressAutoHyphens/>
              <w:ind w:left="0"/>
              <w:jc w:val="both"/>
              <w:rPr>
                <w:rFonts w:ascii="Times New Roman" w:eastAsia="SimSun" w:hAnsi="Times New Roman"/>
                <w:sz w:val="24"/>
                <w:szCs w:val="24"/>
                <w:lang w:val="ru-RU" w:eastAsia="en-US"/>
              </w:rPr>
            </w:pPr>
            <w:r w:rsidRPr="00F578B0">
              <w:rPr>
                <w:rFonts w:ascii="Times New Roman" w:eastAsia="SimSun" w:hAnsi="Times New Roman"/>
                <w:sz w:val="24"/>
                <w:szCs w:val="24"/>
                <w:lang w:val="ru-RU" w:eastAsia="en-US"/>
              </w:rPr>
              <w:t xml:space="preserve">Universal Declaration of Human Rights: adopted by </w:t>
            </w:r>
            <w:r>
              <w:rPr>
                <w:rFonts w:ascii="Times New Roman" w:eastAsia="SimSun" w:hAnsi="Times New Roman"/>
                <w:sz w:val="24"/>
                <w:szCs w:val="24"/>
                <w:lang w:val="ru-RU" w:eastAsia="en-US"/>
              </w:rPr>
              <w:t xml:space="preserve">UN General Assembly </w:t>
            </w:r>
            <w:r w:rsidRPr="00F578B0">
              <w:rPr>
                <w:rFonts w:ascii="Times New Roman" w:eastAsia="SimSun" w:hAnsi="Times New Roman"/>
                <w:sz w:val="24"/>
                <w:szCs w:val="24"/>
                <w:lang w:val="ru-RU" w:eastAsia="en-US"/>
              </w:rPr>
              <w:t xml:space="preserve">resolution 217 A (III) of </w:t>
            </w:r>
            <w:r>
              <w:rPr>
                <w:rFonts w:ascii="Times New Roman" w:eastAsia="SimSun" w:hAnsi="Times New Roman"/>
                <w:sz w:val="24"/>
                <w:szCs w:val="24"/>
                <w:lang w:val="ru-RU" w:eastAsia="en-US"/>
              </w:rPr>
              <w:t>10.12.1948</w:t>
            </w:r>
            <w:r w:rsidR="00C8708D">
              <w:rPr>
                <w:rFonts w:ascii="Times New Roman" w:eastAsia="SimSun" w:hAnsi="Times New Roman"/>
                <w:sz w:val="24"/>
                <w:szCs w:val="24"/>
                <w:lang w:val="ru-RU" w:eastAsia="en-US"/>
              </w:rPr>
              <w:t>;</w:t>
            </w:r>
          </w:p>
          <w:p w14:paraId="0BE0F847" w14:textId="77777777" w:rsidR="00C8708D" w:rsidRDefault="00C8708D" w:rsidP="00C8708D">
            <w:pPr>
              <w:pStyle w:val="a7"/>
              <w:tabs>
                <w:tab w:val="left" w:pos="851"/>
              </w:tabs>
              <w:suppressAutoHyphens/>
              <w:ind w:left="0"/>
              <w:jc w:val="both"/>
              <w:rPr>
                <w:rFonts w:ascii="Times New Roman" w:eastAsia="SimSun" w:hAnsi="Times New Roman"/>
                <w:sz w:val="24"/>
                <w:szCs w:val="24"/>
                <w:lang w:val="ru-RU" w:eastAsia="en-US"/>
              </w:rPr>
            </w:pPr>
          </w:p>
        </w:tc>
      </w:tr>
      <w:tr w:rsidR="00E84CB4" w14:paraId="0AC9F9B2" w14:textId="77777777" w:rsidTr="00C8708D">
        <w:tc>
          <w:tcPr>
            <w:tcW w:w="2405" w:type="dxa"/>
          </w:tcPr>
          <w:p w14:paraId="5C7B78A2" w14:textId="77777777" w:rsidR="00945012" w:rsidRDefault="00757916">
            <w:pPr>
              <w:pStyle w:val="a7"/>
              <w:tabs>
                <w:tab w:val="left" w:pos="851"/>
              </w:tabs>
              <w:suppressAutoHyphens/>
              <w:ind w:left="0"/>
              <w:jc w:val="both"/>
              <w:rPr>
                <w:rFonts w:ascii="Times New Roman" w:eastAsia="SimSun" w:hAnsi="Times New Roman"/>
                <w:sz w:val="24"/>
                <w:szCs w:val="24"/>
                <w:lang w:val="ru-RU" w:eastAsia="en-US"/>
              </w:rPr>
            </w:pPr>
            <w:r>
              <w:rPr>
                <w:rFonts w:ascii="Times New Roman" w:eastAsia="SimSun" w:hAnsi="Times New Roman"/>
                <w:sz w:val="24"/>
                <w:szCs w:val="24"/>
                <w:lang w:val="ru-RU" w:eastAsia="en-US"/>
              </w:rPr>
              <w:t xml:space="preserve">NO. 400-VI </w:t>
            </w:r>
            <w:r w:rsidR="00C8708D">
              <w:rPr>
                <w:rFonts w:ascii="Times New Roman" w:eastAsia="SimSun" w:hAnsi="Times New Roman"/>
                <w:sz w:val="24"/>
                <w:szCs w:val="24"/>
                <w:lang w:val="ru-RU" w:eastAsia="en-US"/>
              </w:rPr>
              <w:t xml:space="preserve">ZRC </w:t>
            </w:r>
          </w:p>
          <w:p w14:paraId="07CFC86E" w14:textId="77777777" w:rsidR="00945012" w:rsidRDefault="00757916">
            <w:pPr>
              <w:pStyle w:val="a7"/>
              <w:tabs>
                <w:tab w:val="left" w:pos="851"/>
              </w:tabs>
              <w:suppressAutoHyphens/>
              <w:ind w:left="0"/>
              <w:jc w:val="both"/>
              <w:rPr>
                <w:rFonts w:ascii="Times New Roman" w:eastAsia="SimSun" w:hAnsi="Times New Roman"/>
                <w:sz w:val="24"/>
                <w:szCs w:val="24"/>
                <w:lang w:val="ru-RU" w:eastAsia="en-US"/>
              </w:rPr>
            </w:pPr>
            <w:r>
              <w:rPr>
                <w:rFonts w:ascii="Times New Roman" w:eastAsia="SimSun" w:hAnsi="Times New Roman"/>
                <w:sz w:val="24"/>
                <w:szCs w:val="24"/>
                <w:lang w:val="ru-RU" w:eastAsia="en-US"/>
              </w:rPr>
              <w:t xml:space="preserve">January </w:t>
            </w:r>
            <w:r w:rsidRPr="00F578B0">
              <w:rPr>
                <w:rFonts w:ascii="Times New Roman" w:eastAsia="SimSun" w:hAnsi="Times New Roman"/>
                <w:sz w:val="24"/>
                <w:szCs w:val="24"/>
                <w:lang w:val="ru-RU" w:eastAsia="en-US"/>
              </w:rPr>
              <w:t>2</w:t>
            </w:r>
            <w:r>
              <w:rPr>
                <w:rFonts w:ascii="Times New Roman" w:eastAsia="SimSun" w:hAnsi="Times New Roman"/>
                <w:sz w:val="24"/>
                <w:szCs w:val="24"/>
                <w:lang w:val="ru-RU" w:eastAsia="en-US"/>
              </w:rPr>
              <w:t>, 2021</w:t>
            </w:r>
          </w:p>
        </w:tc>
        <w:tc>
          <w:tcPr>
            <w:tcW w:w="6941" w:type="dxa"/>
          </w:tcPr>
          <w:p w14:paraId="4948D4D0" w14:textId="77777777" w:rsidR="00945012" w:rsidRDefault="00757916">
            <w:pPr>
              <w:pStyle w:val="a7"/>
              <w:tabs>
                <w:tab w:val="left" w:pos="851"/>
              </w:tabs>
              <w:suppressAutoHyphens/>
              <w:ind w:left="0"/>
              <w:jc w:val="both"/>
              <w:rPr>
                <w:rFonts w:ascii="Times New Roman" w:eastAsia="SimSun" w:hAnsi="Times New Roman"/>
                <w:sz w:val="24"/>
                <w:szCs w:val="24"/>
                <w:lang w:val="ru-RU" w:eastAsia="en-US"/>
              </w:rPr>
            </w:pPr>
            <w:r w:rsidRPr="00F578B0">
              <w:rPr>
                <w:rFonts w:ascii="Times New Roman" w:eastAsia="SimSun" w:hAnsi="Times New Roman"/>
                <w:sz w:val="24"/>
                <w:szCs w:val="24"/>
                <w:lang w:val="ru-RU" w:eastAsia="en-US"/>
              </w:rPr>
              <w:t xml:space="preserve">Environmental Code of the Republic of </w:t>
            </w:r>
            <w:r w:rsidR="00C8708D" w:rsidRPr="00F578B0">
              <w:rPr>
                <w:rFonts w:ascii="Times New Roman" w:eastAsia="SimSun" w:hAnsi="Times New Roman"/>
                <w:sz w:val="24"/>
                <w:szCs w:val="24"/>
                <w:lang w:val="ru-RU" w:eastAsia="en-US"/>
              </w:rPr>
              <w:t>Kazakhstan;</w:t>
            </w:r>
          </w:p>
          <w:p w14:paraId="0A1919E4" w14:textId="77777777" w:rsidR="00C8708D" w:rsidRDefault="00C8708D" w:rsidP="00C8708D">
            <w:pPr>
              <w:pStyle w:val="a7"/>
              <w:tabs>
                <w:tab w:val="left" w:pos="851"/>
              </w:tabs>
              <w:suppressAutoHyphens/>
              <w:ind w:left="0"/>
              <w:jc w:val="both"/>
              <w:rPr>
                <w:rFonts w:ascii="Times New Roman" w:eastAsia="SimSun" w:hAnsi="Times New Roman"/>
                <w:sz w:val="24"/>
                <w:szCs w:val="24"/>
                <w:lang w:val="ru-RU" w:eastAsia="en-US"/>
              </w:rPr>
            </w:pPr>
          </w:p>
          <w:p w14:paraId="0002E9A4" w14:textId="77777777" w:rsidR="00C8708D" w:rsidRDefault="00C8708D" w:rsidP="00C8708D">
            <w:pPr>
              <w:pStyle w:val="a7"/>
              <w:tabs>
                <w:tab w:val="left" w:pos="851"/>
              </w:tabs>
              <w:suppressAutoHyphens/>
              <w:ind w:left="0"/>
              <w:jc w:val="both"/>
              <w:rPr>
                <w:rFonts w:ascii="Times New Roman" w:eastAsia="SimSun" w:hAnsi="Times New Roman"/>
                <w:sz w:val="24"/>
                <w:szCs w:val="24"/>
                <w:lang w:val="ru-RU" w:eastAsia="en-US"/>
              </w:rPr>
            </w:pPr>
          </w:p>
        </w:tc>
      </w:tr>
      <w:tr w:rsidR="00E84CB4" w:rsidRPr="00672E4D" w14:paraId="4E8C1534" w14:textId="77777777" w:rsidTr="00C8708D">
        <w:tc>
          <w:tcPr>
            <w:tcW w:w="2405" w:type="dxa"/>
          </w:tcPr>
          <w:p w14:paraId="017CCF3A" w14:textId="77777777" w:rsidR="00945012" w:rsidRDefault="00757916">
            <w:pPr>
              <w:pStyle w:val="a7"/>
              <w:tabs>
                <w:tab w:val="left" w:pos="851"/>
              </w:tabs>
              <w:suppressAutoHyphens/>
              <w:ind w:left="0"/>
              <w:jc w:val="both"/>
              <w:rPr>
                <w:rFonts w:ascii="Times New Roman" w:eastAsia="SimSun" w:hAnsi="Times New Roman"/>
                <w:sz w:val="24"/>
                <w:szCs w:val="24"/>
                <w:lang w:val="ru-RU" w:eastAsia="en-US"/>
              </w:rPr>
            </w:pPr>
            <w:r w:rsidRPr="00C8708D">
              <w:rPr>
                <w:rFonts w:ascii="Times New Roman" w:eastAsia="SimSun" w:hAnsi="Times New Roman"/>
                <w:sz w:val="24"/>
                <w:szCs w:val="24"/>
                <w:lang w:val="ru-RU" w:eastAsia="en-US"/>
              </w:rPr>
              <w:t xml:space="preserve">№ </w:t>
            </w:r>
            <w:r>
              <w:rPr>
                <w:rFonts w:ascii="Times New Roman" w:eastAsia="SimSun" w:hAnsi="Times New Roman"/>
                <w:sz w:val="24"/>
                <w:szCs w:val="24"/>
                <w:lang w:val="ru-RU" w:eastAsia="en-US"/>
              </w:rPr>
              <w:t xml:space="preserve">160-I </w:t>
            </w:r>
          </w:p>
          <w:p w14:paraId="2C268FCD" w14:textId="77777777" w:rsidR="00945012" w:rsidRDefault="00757916">
            <w:pPr>
              <w:pStyle w:val="a7"/>
              <w:tabs>
                <w:tab w:val="left" w:pos="851"/>
              </w:tabs>
              <w:suppressAutoHyphens/>
              <w:ind w:left="0"/>
              <w:jc w:val="both"/>
              <w:rPr>
                <w:rFonts w:ascii="Times New Roman" w:eastAsia="SimSun" w:hAnsi="Times New Roman"/>
                <w:sz w:val="24"/>
                <w:szCs w:val="24"/>
                <w:lang w:val="ru-RU" w:eastAsia="en-US"/>
              </w:rPr>
            </w:pPr>
            <w:r w:rsidRPr="002C27E5">
              <w:rPr>
                <w:rFonts w:ascii="Times New Roman" w:eastAsia="SimSun" w:hAnsi="Times New Roman"/>
                <w:sz w:val="24"/>
                <w:szCs w:val="24"/>
                <w:lang w:val="ru-RU" w:eastAsia="en-US"/>
              </w:rPr>
              <w:t>dated 15.07.1997</w:t>
            </w:r>
          </w:p>
        </w:tc>
        <w:tc>
          <w:tcPr>
            <w:tcW w:w="6941" w:type="dxa"/>
          </w:tcPr>
          <w:p w14:paraId="5E6780E6" w14:textId="77777777" w:rsidR="00945012" w:rsidRDefault="00757916">
            <w:pPr>
              <w:tabs>
                <w:tab w:val="left" w:pos="851"/>
              </w:tabs>
              <w:suppressAutoHyphens/>
              <w:jc w:val="both"/>
              <w:rPr>
                <w:rFonts w:ascii="Times New Roman" w:eastAsia="SimSun" w:hAnsi="Times New Roman"/>
                <w:sz w:val="24"/>
                <w:szCs w:val="24"/>
                <w:lang w:val="ru-RU" w:eastAsia="en-US"/>
              </w:rPr>
            </w:pPr>
            <w:r w:rsidRPr="00C8708D">
              <w:rPr>
                <w:rFonts w:ascii="Times New Roman" w:eastAsia="SimSun" w:hAnsi="Times New Roman"/>
                <w:sz w:val="24"/>
                <w:szCs w:val="24"/>
                <w:lang w:val="ru-RU" w:eastAsia="en-US"/>
              </w:rPr>
              <w:t>Law of the Republic of Kazakhstan "On Environmental Protection</w:t>
            </w:r>
            <w:r w:rsidR="00C8708D">
              <w:rPr>
                <w:rFonts w:ascii="Times New Roman" w:eastAsia="SimSun" w:hAnsi="Times New Roman"/>
                <w:sz w:val="24"/>
                <w:szCs w:val="24"/>
                <w:lang w:val="ru-RU" w:eastAsia="en-US"/>
              </w:rPr>
              <w:t>";</w:t>
            </w:r>
          </w:p>
          <w:p w14:paraId="43C8EED7" w14:textId="77777777" w:rsidR="00C8708D" w:rsidRDefault="00C8708D" w:rsidP="00C8708D">
            <w:pPr>
              <w:tabs>
                <w:tab w:val="left" w:pos="851"/>
              </w:tabs>
              <w:suppressAutoHyphens/>
              <w:jc w:val="both"/>
              <w:rPr>
                <w:rFonts w:ascii="Times New Roman" w:eastAsia="SimSun" w:hAnsi="Times New Roman"/>
                <w:sz w:val="24"/>
                <w:szCs w:val="24"/>
                <w:lang w:val="ru-RU" w:eastAsia="en-US"/>
              </w:rPr>
            </w:pPr>
          </w:p>
          <w:p w14:paraId="0E7F8E8B" w14:textId="77777777" w:rsidR="00C8708D" w:rsidRPr="00C8708D" w:rsidRDefault="00C8708D" w:rsidP="00C8708D">
            <w:pPr>
              <w:tabs>
                <w:tab w:val="left" w:pos="851"/>
              </w:tabs>
              <w:suppressAutoHyphens/>
              <w:jc w:val="both"/>
              <w:rPr>
                <w:rFonts w:ascii="Times New Roman" w:eastAsia="SimSun" w:hAnsi="Times New Roman"/>
                <w:sz w:val="24"/>
                <w:szCs w:val="24"/>
                <w:lang w:val="ru-RU" w:eastAsia="en-US"/>
              </w:rPr>
            </w:pPr>
          </w:p>
        </w:tc>
      </w:tr>
      <w:tr w:rsidR="00E84CB4" w:rsidRPr="00672E4D" w14:paraId="7C97FC78" w14:textId="77777777" w:rsidTr="00C8708D">
        <w:tc>
          <w:tcPr>
            <w:tcW w:w="2405" w:type="dxa"/>
          </w:tcPr>
          <w:p w14:paraId="6F165A42" w14:textId="77777777" w:rsidR="00945012" w:rsidRDefault="00757916">
            <w:pPr>
              <w:pStyle w:val="a7"/>
              <w:tabs>
                <w:tab w:val="left" w:pos="851"/>
              </w:tabs>
              <w:suppressAutoHyphens/>
              <w:ind w:left="0"/>
              <w:jc w:val="both"/>
              <w:rPr>
                <w:rFonts w:ascii="Times New Roman" w:eastAsia="SimSun" w:hAnsi="Times New Roman"/>
                <w:sz w:val="24"/>
                <w:szCs w:val="24"/>
                <w:lang w:val="ru-RU" w:eastAsia="en-US"/>
              </w:rPr>
            </w:pPr>
            <w:r w:rsidRPr="00F578B0">
              <w:rPr>
                <w:rFonts w:ascii="Times New Roman" w:eastAsia="SimSun" w:hAnsi="Times New Roman"/>
                <w:sz w:val="24"/>
                <w:szCs w:val="24"/>
                <w:lang w:val="ru-RU" w:eastAsia="en-US"/>
              </w:rPr>
              <w:t xml:space="preserve">No. 410-V </w:t>
            </w:r>
            <w:r>
              <w:rPr>
                <w:rFonts w:ascii="Times New Roman" w:eastAsia="SimSun" w:hAnsi="Times New Roman"/>
                <w:sz w:val="24"/>
                <w:szCs w:val="24"/>
                <w:lang w:val="ru-RU" w:eastAsia="en-US"/>
              </w:rPr>
              <w:t xml:space="preserve">of </w:t>
            </w:r>
            <w:r w:rsidRPr="00F578B0">
              <w:rPr>
                <w:rFonts w:ascii="Times New Roman" w:eastAsia="SimSun" w:hAnsi="Times New Roman"/>
                <w:sz w:val="24"/>
                <w:szCs w:val="24"/>
                <w:lang w:val="ru-RU" w:eastAsia="en-US"/>
              </w:rPr>
              <w:t>November 18, 2015</w:t>
            </w:r>
          </w:p>
        </w:tc>
        <w:tc>
          <w:tcPr>
            <w:tcW w:w="6941" w:type="dxa"/>
          </w:tcPr>
          <w:p w14:paraId="4791852C" w14:textId="77777777" w:rsidR="00945012" w:rsidRDefault="00757916">
            <w:pPr>
              <w:pStyle w:val="a7"/>
              <w:tabs>
                <w:tab w:val="left" w:pos="851"/>
              </w:tabs>
              <w:suppressAutoHyphens/>
              <w:ind w:left="0"/>
              <w:jc w:val="both"/>
              <w:rPr>
                <w:rFonts w:ascii="Times New Roman" w:eastAsia="SimSun" w:hAnsi="Times New Roman"/>
                <w:sz w:val="24"/>
                <w:szCs w:val="24"/>
                <w:lang w:val="kk-KZ" w:eastAsia="en-US"/>
              </w:rPr>
            </w:pPr>
            <w:r w:rsidRPr="00F578B0">
              <w:rPr>
                <w:rFonts w:ascii="Times New Roman" w:eastAsia="SimSun" w:hAnsi="Times New Roman"/>
                <w:sz w:val="24"/>
                <w:szCs w:val="24"/>
                <w:lang w:val="ru-RU" w:eastAsia="en-US"/>
              </w:rPr>
              <w:t xml:space="preserve">Law of the Republic of Kazakhstan </w:t>
            </w:r>
            <w:r>
              <w:rPr>
                <w:rFonts w:ascii="Times New Roman" w:eastAsia="SimSun" w:hAnsi="Times New Roman"/>
                <w:sz w:val="24"/>
                <w:szCs w:val="24"/>
                <w:lang w:val="ru-RU" w:eastAsia="en-US"/>
              </w:rPr>
              <w:t>"On Combating Corruption</w:t>
            </w:r>
            <w:r>
              <w:rPr>
                <w:rFonts w:ascii="Times New Roman" w:eastAsia="SimSun" w:hAnsi="Times New Roman"/>
                <w:sz w:val="24"/>
                <w:szCs w:val="24"/>
                <w:lang w:val="kk-KZ" w:eastAsia="en-US"/>
              </w:rPr>
              <w:t>";</w:t>
            </w:r>
          </w:p>
          <w:p w14:paraId="34AEB1BE" w14:textId="77777777" w:rsidR="00C8708D" w:rsidRDefault="00C8708D" w:rsidP="00C8708D">
            <w:pPr>
              <w:pStyle w:val="a7"/>
              <w:tabs>
                <w:tab w:val="left" w:pos="851"/>
              </w:tabs>
              <w:suppressAutoHyphens/>
              <w:ind w:left="0"/>
              <w:jc w:val="both"/>
              <w:rPr>
                <w:rFonts w:ascii="Times New Roman" w:eastAsia="SimSun" w:hAnsi="Times New Roman"/>
                <w:sz w:val="24"/>
                <w:szCs w:val="24"/>
                <w:lang w:val="kk-KZ" w:eastAsia="en-US"/>
              </w:rPr>
            </w:pPr>
          </w:p>
          <w:p w14:paraId="2CE587D0" w14:textId="77777777" w:rsidR="00C8708D" w:rsidRDefault="00C8708D" w:rsidP="00C8708D">
            <w:pPr>
              <w:pStyle w:val="a7"/>
              <w:tabs>
                <w:tab w:val="left" w:pos="851"/>
              </w:tabs>
              <w:suppressAutoHyphens/>
              <w:ind w:left="0"/>
              <w:jc w:val="both"/>
              <w:rPr>
                <w:rFonts w:ascii="Times New Roman" w:eastAsia="SimSun" w:hAnsi="Times New Roman"/>
                <w:sz w:val="24"/>
                <w:szCs w:val="24"/>
                <w:lang w:val="ru-RU" w:eastAsia="en-US"/>
              </w:rPr>
            </w:pPr>
          </w:p>
        </w:tc>
      </w:tr>
      <w:tr w:rsidR="00E84CB4" w14:paraId="6335AD49" w14:textId="77777777" w:rsidTr="00C8708D">
        <w:tc>
          <w:tcPr>
            <w:tcW w:w="2405" w:type="dxa"/>
          </w:tcPr>
          <w:p w14:paraId="6DBD737D" w14:textId="77777777" w:rsidR="00945012" w:rsidRDefault="00757916">
            <w:pPr>
              <w:pStyle w:val="a7"/>
              <w:tabs>
                <w:tab w:val="left" w:pos="851"/>
              </w:tabs>
              <w:suppressAutoHyphens/>
              <w:ind w:left="0"/>
              <w:jc w:val="both"/>
              <w:rPr>
                <w:rFonts w:ascii="Times New Roman" w:eastAsia="SimSun" w:hAnsi="Times New Roman"/>
                <w:sz w:val="24"/>
                <w:szCs w:val="24"/>
                <w:lang w:val="ru-RU" w:eastAsia="en-US"/>
              </w:rPr>
            </w:pPr>
            <w:r w:rsidRPr="00C77139">
              <w:rPr>
                <w:rFonts w:ascii="Times New Roman" w:eastAsia="SimSun" w:hAnsi="Times New Roman"/>
                <w:sz w:val="24"/>
                <w:szCs w:val="24"/>
                <w:lang w:val="ru-RU" w:eastAsia="en-US"/>
              </w:rPr>
              <w:t xml:space="preserve">No. 414-V ZRC of November 23, 2015 </w:t>
            </w:r>
          </w:p>
        </w:tc>
        <w:tc>
          <w:tcPr>
            <w:tcW w:w="6941" w:type="dxa"/>
          </w:tcPr>
          <w:p w14:paraId="180471D5" w14:textId="77777777" w:rsidR="00945012" w:rsidRDefault="00757916">
            <w:pPr>
              <w:pStyle w:val="a7"/>
              <w:tabs>
                <w:tab w:val="left" w:pos="851"/>
              </w:tabs>
              <w:suppressAutoHyphens/>
              <w:ind w:left="0"/>
              <w:jc w:val="both"/>
              <w:rPr>
                <w:rFonts w:ascii="Times New Roman" w:eastAsia="SimSun" w:hAnsi="Times New Roman"/>
                <w:sz w:val="24"/>
                <w:szCs w:val="24"/>
                <w:lang w:val="ru-RU" w:eastAsia="en-US"/>
              </w:rPr>
            </w:pPr>
            <w:r w:rsidRPr="00F578B0">
              <w:rPr>
                <w:rFonts w:ascii="Times New Roman" w:eastAsia="SimSun" w:hAnsi="Times New Roman"/>
                <w:sz w:val="24"/>
                <w:szCs w:val="24"/>
                <w:lang w:val="ru-RU" w:eastAsia="en-US"/>
              </w:rPr>
              <w:t>Labor Code of the Republic of Kazakhstan</w:t>
            </w:r>
            <w:r w:rsidR="00C8708D">
              <w:rPr>
                <w:rFonts w:ascii="Times New Roman" w:eastAsia="SimSun" w:hAnsi="Times New Roman"/>
                <w:sz w:val="24"/>
                <w:szCs w:val="24"/>
                <w:lang w:val="ru-RU" w:eastAsia="en-US"/>
              </w:rPr>
              <w:t>;</w:t>
            </w:r>
          </w:p>
          <w:p w14:paraId="7D8FAFBF" w14:textId="77777777" w:rsidR="00E84CB4" w:rsidRDefault="00E84CB4" w:rsidP="00C8708D">
            <w:pPr>
              <w:pStyle w:val="a7"/>
              <w:tabs>
                <w:tab w:val="left" w:pos="851"/>
              </w:tabs>
              <w:suppressAutoHyphens/>
              <w:ind w:left="0"/>
              <w:jc w:val="both"/>
              <w:rPr>
                <w:rFonts w:ascii="Times New Roman" w:eastAsia="SimSun" w:hAnsi="Times New Roman"/>
                <w:sz w:val="24"/>
                <w:szCs w:val="24"/>
                <w:lang w:val="ru-RU" w:eastAsia="en-US"/>
              </w:rPr>
            </w:pPr>
          </w:p>
          <w:p w14:paraId="0C563B82" w14:textId="77777777" w:rsidR="00C8708D" w:rsidRDefault="00C8708D" w:rsidP="00C8708D">
            <w:pPr>
              <w:pStyle w:val="a7"/>
              <w:tabs>
                <w:tab w:val="left" w:pos="851"/>
              </w:tabs>
              <w:suppressAutoHyphens/>
              <w:ind w:left="0"/>
              <w:jc w:val="both"/>
              <w:rPr>
                <w:rFonts w:ascii="Times New Roman" w:eastAsia="SimSun" w:hAnsi="Times New Roman"/>
                <w:sz w:val="24"/>
                <w:szCs w:val="24"/>
                <w:lang w:val="ru-RU" w:eastAsia="en-US"/>
              </w:rPr>
            </w:pPr>
          </w:p>
        </w:tc>
      </w:tr>
      <w:tr w:rsidR="00E84CB4" w:rsidRPr="00672E4D" w14:paraId="4D3D812F" w14:textId="77777777" w:rsidTr="00C8708D">
        <w:tc>
          <w:tcPr>
            <w:tcW w:w="2405" w:type="dxa"/>
          </w:tcPr>
          <w:p w14:paraId="1D45B92A" w14:textId="77777777" w:rsidR="00945012" w:rsidRDefault="00757916">
            <w:pPr>
              <w:pStyle w:val="a7"/>
              <w:tabs>
                <w:tab w:val="left" w:pos="851"/>
              </w:tabs>
              <w:suppressAutoHyphens/>
              <w:ind w:left="0"/>
              <w:jc w:val="both"/>
              <w:rPr>
                <w:rFonts w:ascii="Times New Roman" w:eastAsia="SimSun" w:hAnsi="Times New Roman"/>
                <w:sz w:val="24"/>
                <w:szCs w:val="24"/>
                <w:lang w:val="ru-RU" w:eastAsia="en-US"/>
              </w:rPr>
            </w:pPr>
            <w:r w:rsidRPr="002C27E5">
              <w:rPr>
                <w:rFonts w:ascii="Times New Roman" w:eastAsia="SimSun" w:hAnsi="Times New Roman"/>
                <w:sz w:val="24"/>
                <w:szCs w:val="24"/>
                <w:lang w:val="ru-RU" w:eastAsia="en-US"/>
              </w:rPr>
              <w:t xml:space="preserve">No. 415-II of May 13, 2003 </w:t>
            </w:r>
          </w:p>
        </w:tc>
        <w:tc>
          <w:tcPr>
            <w:tcW w:w="6941" w:type="dxa"/>
          </w:tcPr>
          <w:p w14:paraId="16DD4C76" w14:textId="77777777" w:rsidR="00945012" w:rsidRDefault="00757916">
            <w:pPr>
              <w:tabs>
                <w:tab w:val="left" w:pos="851"/>
              </w:tabs>
              <w:suppressAutoHyphens/>
              <w:jc w:val="both"/>
              <w:rPr>
                <w:rFonts w:ascii="Times New Roman" w:eastAsia="SimSun" w:hAnsi="Times New Roman"/>
                <w:sz w:val="24"/>
                <w:szCs w:val="24"/>
                <w:lang w:val="ru-RU" w:eastAsia="en-US"/>
              </w:rPr>
            </w:pPr>
            <w:r w:rsidRPr="00C8708D">
              <w:rPr>
                <w:rFonts w:ascii="Times New Roman" w:eastAsia="SimSun" w:hAnsi="Times New Roman"/>
                <w:sz w:val="24"/>
                <w:szCs w:val="24"/>
                <w:lang w:val="ru-RU" w:eastAsia="en-US"/>
              </w:rPr>
              <w:t>Law of the Republic of Kazakhstan "On Joint Stock Companies";</w:t>
            </w:r>
          </w:p>
          <w:p w14:paraId="42CB1A4B" w14:textId="77777777" w:rsidR="00C8708D" w:rsidRDefault="00C8708D" w:rsidP="00C8708D">
            <w:pPr>
              <w:tabs>
                <w:tab w:val="left" w:pos="851"/>
              </w:tabs>
              <w:suppressAutoHyphens/>
              <w:jc w:val="both"/>
              <w:rPr>
                <w:rFonts w:eastAsia="SimSun"/>
                <w:lang w:val="ru-RU" w:eastAsia="en-US"/>
              </w:rPr>
            </w:pPr>
          </w:p>
          <w:p w14:paraId="04BC7768" w14:textId="77777777" w:rsidR="00C8708D" w:rsidRDefault="00C8708D" w:rsidP="00C8708D">
            <w:pPr>
              <w:tabs>
                <w:tab w:val="left" w:pos="851"/>
              </w:tabs>
              <w:suppressAutoHyphens/>
              <w:jc w:val="both"/>
              <w:rPr>
                <w:rFonts w:eastAsia="SimSun"/>
                <w:lang w:val="ru-RU" w:eastAsia="en-US"/>
              </w:rPr>
            </w:pPr>
          </w:p>
        </w:tc>
      </w:tr>
      <w:tr w:rsidR="00E84CB4" w:rsidRPr="00672E4D" w14:paraId="39415874" w14:textId="77777777" w:rsidTr="00C8708D">
        <w:tc>
          <w:tcPr>
            <w:tcW w:w="2405" w:type="dxa"/>
          </w:tcPr>
          <w:p w14:paraId="4B91CEF3" w14:textId="77777777" w:rsidR="00E84CB4" w:rsidRDefault="00E84CB4" w:rsidP="00C8708D">
            <w:pPr>
              <w:pStyle w:val="a7"/>
              <w:tabs>
                <w:tab w:val="left" w:pos="851"/>
              </w:tabs>
              <w:suppressAutoHyphens/>
              <w:ind w:left="0"/>
              <w:jc w:val="both"/>
              <w:rPr>
                <w:rFonts w:ascii="Times New Roman" w:eastAsia="SimSun" w:hAnsi="Times New Roman"/>
                <w:sz w:val="24"/>
                <w:szCs w:val="24"/>
                <w:lang w:val="ru-RU" w:eastAsia="en-US"/>
              </w:rPr>
            </w:pPr>
          </w:p>
        </w:tc>
        <w:tc>
          <w:tcPr>
            <w:tcW w:w="6941" w:type="dxa"/>
          </w:tcPr>
          <w:p w14:paraId="33BD292E" w14:textId="77777777" w:rsidR="00945012" w:rsidRDefault="00757916">
            <w:pPr>
              <w:tabs>
                <w:tab w:val="left" w:pos="851"/>
              </w:tabs>
              <w:suppressAutoHyphens/>
              <w:jc w:val="both"/>
              <w:rPr>
                <w:rFonts w:ascii="Times New Roman" w:eastAsia="SimSun" w:hAnsi="Times New Roman"/>
                <w:sz w:val="24"/>
                <w:szCs w:val="24"/>
                <w:lang w:val="ru-RU" w:eastAsia="en-US"/>
              </w:rPr>
            </w:pPr>
            <w:r w:rsidRPr="00C8708D">
              <w:rPr>
                <w:rFonts w:ascii="Times New Roman" w:eastAsia="SimSun" w:hAnsi="Times New Roman"/>
                <w:sz w:val="24"/>
                <w:szCs w:val="24"/>
                <w:lang w:val="ru-RU" w:eastAsia="en-US"/>
              </w:rPr>
              <w:t>Sustainable Development Goals / United Nations : Transforming our world : the 2030 Agenda for Sustainable Development General Assembly Resolution September 25, 2015;</w:t>
            </w:r>
          </w:p>
          <w:p w14:paraId="7AE18893" w14:textId="77777777" w:rsidR="00C8708D" w:rsidRDefault="00C8708D" w:rsidP="00C8708D">
            <w:pPr>
              <w:tabs>
                <w:tab w:val="left" w:pos="851"/>
              </w:tabs>
              <w:suppressAutoHyphens/>
              <w:jc w:val="both"/>
              <w:rPr>
                <w:rFonts w:eastAsia="SimSun"/>
                <w:lang w:val="ru-RU" w:eastAsia="en-US"/>
              </w:rPr>
            </w:pPr>
          </w:p>
        </w:tc>
      </w:tr>
      <w:tr w:rsidR="00E84CB4" w:rsidRPr="00672E4D" w14:paraId="01FC74A1" w14:textId="77777777" w:rsidTr="00C8708D">
        <w:tc>
          <w:tcPr>
            <w:tcW w:w="2405" w:type="dxa"/>
          </w:tcPr>
          <w:p w14:paraId="1AEB2718" w14:textId="77777777" w:rsidR="00E84CB4" w:rsidRDefault="00E84CB4" w:rsidP="00C8708D">
            <w:pPr>
              <w:pStyle w:val="a7"/>
              <w:tabs>
                <w:tab w:val="left" w:pos="851"/>
              </w:tabs>
              <w:suppressAutoHyphens/>
              <w:ind w:left="0"/>
              <w:jc w:val="both"/>
              <w:rPr>
                <w:rFonts w:ascii="Times New Roman" w:eastAsia="SimSun" w:hAnsi="Times New Roman"/>
                <w:sz w:val="24"/>
                <w:szCs w:val="24"/>
                <w:lang w:val="ru-RU" w:eastAsia="en-US"/>
              </w:rPr>
            </w:pPr>
          </w:p>
        </w:tc>
        <w:tc>
          <w:tcPr>
            <w:tcW w:w="6941" w:type="dxa"/>
          </w:tcPr>
          <w:p w14:paraId="4A478C19" w14:textId="77777777" w:rsidR="00945012" w:rsidRDefault="00757916">
            <w:pPr>
              <w:pStyle w:val="a7"/>
              <w:tabs>
                <w:tab w:val="left" w:pos="851"/>
              </w:tabs>
              <w:suppressAutoHyphens/>
              <w:ind w:left="0"/>
              <w:jc w:val="both"/>
              <w:rPr>
                <w:rFonts w:ascii="Times New Roman" w:eastAsia="SimSun" w:hAnsi="Times New Roman"/>
                <w:sz w:val="24"/>
                <w:szCs w:val="24"/>
                <w:lang w:val="ru-RU" w:eastAsia="en-US"/>
              </w:rPr>
            </w:pPr>
            <w:r w:rsidRPr="00D83564">
              <w:rPr>
                <w:rFonts w:ascii="Times New Roman" w:eastAsia="SimSun" w:hAnsi="Times New Roman"/>
                <w:sz w:val="24"/>
                <w:szCs w:val="24"/>
                <w:lang w:val="ru-RU" w:eastAsia="en-US"/>
              </w:rPr>
              <w:t xml:space="preserve">Global Reporting InitiativeTM (GRI) Sustainability Reporting </w:t>
            </w:r>
            <w:r w:rsidRPr="00D83564">
              <w:rPr>
                <w:rFonts w:ascii="Times New Roman" w:eastAsia="SimSun" w:hAnsi="Times New Roman"/>
                <w:sz w:val="24"/>
                <w:szCs w:val="24"/>
                <w:lang w:val="ru-RU" w:eastAsia="en-US"/>
              </w:rPr>
              <w:t>Standards - Sustainability Reporting Standards developed by the international organization Global Reporting Initiative, 2016</w:t>
            </w:r>
            <w:r w:rsidR="00C8708D">
              <w:rPr>
                <w:rFonts w:ascii="Times New Roman" w:eastAsia="SimSun" w:hAnsi="Times New Roman"/>
                <w:sz w:val="24"/>
                <w:szCs w:val="24"/>
                <w:lang w:val="ru-RU" w:eastAsia="en-US"/>
              </w:rPr>
              <w:t>;</w:t>
            </w:r>
          </w:p>
          <w:p w14:paraId="35D686C1" w14:textId="77777777" w:rsidR="00C8708D" w:rsidRDefault="00C8708D" w:rsidP="00C8708D">
            <w:pPr>
              <w:pStyle w:val="a7"/>
              <w:tabs>
                <w:tab w:val="left" w:pos="851"/>
              </w:tabs>
              <w:suppressAutoHyphens/>
              <w:ind w:left="0"/>
              <w:jc w:val="both"/>
              <w:rPr>
                <w:rFonts w:ascii="Times New Roman" w:eastAsia="SimSun" w:hAnsi="Times New Roman"/>
                <w:sz w:val="24"/>
                <w:szCs w:val="24"/>
                <w:lang w:val="ru-RU" w:eastAsia="en-US"/>
              </w:rPr>
            </w:pPr>
          </w:p>
        </w:tc>
      </w:tr>
      <w:tr w:rsidR="00E84CB4" w:rsidRPr="00672E4D" w14:paraId="69B02F84" w14:textId="77777777" w:rsidTr="00C8708D">
        <w:tc>
          <w:tcPr>
            <w:tcW w:w="2405" w:type="dxa"/>
          </w:tcPr>
          <w:p w14:paraId="4D130826" w14:textId="77777777" w:rsidR="00E84CB4" w:rsidRDefault="00E84CB4" w:rsidP="00C8708D">
            <w:pPr>
              <w:pStyle w:val="a7"/>
              <w:tabs>
                <w:tab w:val="left" w:pos="851"/>
              </w:tabs>
              <w:suppressAutoHyphens/>
              <w:ind w:left="0"/>
              <w:jc w:val="both"/>
              <w:rPr>
                <w:rFonts w:ascii="Times New Roman" w:eastAsia="SimSun" w:hAnsi="Times New Roman"/>
                <w:sz w:val="24"/>
                <w:szCs w:val="24"/>
                <w:lang w:val="ru-RU" w:eastAsia="en-US"/>
              </w:rPr>
            </w:pPr>
          </w:p>
        </w:tc>
        <w:tc>
          <w:tcPr>
            <w:tcW w:w="6941" w:type="dxa"/>
          </w:tcPr>
          <w:p w14:paraId="6E2C7478" w14:textId="77777777" w:rsidR="00945012" w:rsidRDefault="00757916">
            <w:pPr>
              <w:tabs>
                <w:tab w:val="left" w:pos="851"/>
              </w:tabs>
              <w:suppressAutoHyphens/>
              <w:jc w:val="both"/>
              <w:rPr>
                <w:rFonts w:ascii="Times New Roman" w:eastAsia="SimSun" w:hAnsi="Times New Roman"/>
                <w:sz w:val="24"/>
                <w:szCs w:val="24"/>
                <w:lang w:val="ru-RU" w:eastAsia="en-US"/>
              </w:rPr>
            </w:pPr>
            <w:r w:rsidRPr="00C8708D">
              <w:rPr>
                <w:rFonts w:ascii="Times New Roman" w:eastAsia="SimSun" w:hAnsi="Times New Roman"/>
                <w:sz w:val="24"/>
                <w:szCs w:val="24"/>
                <w:lang w:val="ru-RU" w:eastAsia="en-US"/>
              </w:rPr>
              <w:t>Global Compact/UN: formally adopted at United Nations Headquarters in New York in July 2000.</w:t>
            </w:r>
          </w:p>
          <w:p w14:paraId="3A7D0832" w14:textId="77777777" w:rsidR="00E84CB4" w:rsidRPr="00D83564" w:rsidRDefault="00E84CB4" w:rsidP="00E84CB4">
            <w:pPr>
              <w:pStyle w:val="a7"/>
              <w:tabs>
                <w:tab w:val="left" w:pos="851"/>
              </w:tabs>
              <w:suppressAutoHyphens/>
              <w:ind w:left="0"/>
              <w:jc w:val="both"/>
              <w:rPr>
                <w:rFonts w:ascii="Times New Roman" w:eastAsia="SimSun" w:hAnsi="Times New Roman"/>
                <w:sz w:val="24"/>
                <w:szCs w:val="24"/>
                <w:lang w:val="ru-RU" w:eastAsia="en-US"/>
              </w:rPr>
            </w:pPr>
          </w:p>
        </w:tc>
      </w:tr>
    </w:tbl>
    <w:p w14:paraId="271BD47D" w14:textId="77777777" w:rsidR="00F578B0" w:rsidRPr="00414744" w:rsidRDefault="00F578B0" w:rsidP="00F578B0">
      <w:pPr>
        <w:pStyle w:val="a7"/>
        <w:tabs>
          <w:tab w:val="left" w:pos="851"/>
        </w:tabs>
        <w:suppressAutoHyphens/>
        <w:ind w:left="567"/>
        <w:jc w:val="both"/>
        <w:rPr>
          <w:rFonts w:ascii="Times New Roman" w:eastAsia="SimSun" w:hAnsi="Times New Roman"/>
          <w:sz w:val="24"/>
          <w:szCs w:val="24"/>
          <w:lang w:val="ru-RU" w:eastAsia="en-US"/>
        </w:rPr>
      </w:pPr>
    </w:p>
    <w:p w14:paraId="71B38AB6" w14:textId="77777777" w:rsidR="00945012" w:rsidRDefault="00757916">
      <w:pPr>
        <w:pStyle w:val="a7"/>
        <w:keepNext/>
        <w:numPr>
          <w:ilvl w:val="0"/>
          <w:numId w:val="5"/>
        </w:numPr>
        <w:tabs>
          <w:tab w:val="left" w:pos="851"/>
          <w:tab w:val="left" w:pos="1134"/>
        </w:tabs>
        <w:ind w:left="0" w:firstLine="567"/>
        <w:contextualSpacing w:val="0"/>
        <w:outlineLvl w:val="0"/>
        <w:rPr>
          <w:rFonts w:ascii="Times New Roman" w:hAnsi="Times New Roman"/>
          <w:b/>
          <w:sz w:val="24"/>
          <w:lang w:val="ru-RU"/>
        </w:rPr>
      </w:pPr>
      <w:bookmarkStart w:id="5" w:name="_Toc140673678"/>
      <w:bookmarkStart w:id="6" w:name="_Toc140676847"/>
      <w:r w:rsidRPr="00414744">
        <w:rPr>
          <w:rFonts w:ascii="Times New Roman" w:hAnsi="Times New Roman"/>
          <w:b/>
          <w:bCs/>
          <w:sz w:val="24"/>
          <w:szCs w:val="24"/>
          <w:lang w:val="ru-RU"/>
        </w:rPr>
        <w:t xml:space="preserve">Terms </w:t>
      </w:r>
      <w:r w:rsidR="002D5253" w:rsidRPr="00414744">
        <w:rPr>
          <w:rFonts w:ascii="Times New Roman" w:hAnsi="Times New Roman"/>
          <w:b/>
          <w:sz w:val="24"/>
          <w:lang w:val="ru-RU"/>
        </w:rPr>
        <w:t xml:space="preserve">and definitions </w:t>
      </w:r>
      <w:bookmarkEnd w:id="5"/>
      <w:bookmarkEnd w:id="6"/>
    </w:p>
    <w:p w14:paraId="0FDD5704" w14:textId="77777777" w:rsidR="00945012" w:rsidRDefault="00757916">
      <w:pPr>
        <w:tabs>
          <w:tab w:val="left" w:pos="720"/>
          <w:tab w:val="left" w:pos="851"/>
          <w:tab w:val="left" w:pos="1086"/>
          <w:tab w:val="left" w:pos="1134"/>
        </w:tabs>
        <w:suppressAutoHyphens/>
        <w:ind w:firstLine="567"/>
        <w:jc w:val="both"/>
        <w:rPr>
          <w:rFonts w:ascii="Times New Roman" w:hAnsi="Times New Roman"/>
          <w:sz w:val="24"/>
          <w:szCs w:val="24"/>
          <w:lang w:val="ru-RU"/>
        </w:rPr>
      </w:pPr>
      <w:r w:rsidRPr="00414744">
        <w:rPr>
          <w:rFonts w:ascii="Times New Roman" w:hAnsi="Times New Roman"/>
          <w:sz w:val="24"/>
          <w:lang w:val="ru-RU"/>
        </w:rPr>
        <w:t>3</w:t>
      </w:r>
      <w:r w:rsidR="00EE209C" w:rsidRPr="00414744">
        <w:rPr>
          <w:rFonts w:ascii="Times New Roman" w:hAnsi="Times New Roman"/>
          <w:sz w:val="24"/>
          <w:lang w:val="ru-RU"/>
        </w:rPr>
        <w:t>.1.</w:t>
      </w:r>
      <w:r w:rsidR="00AA226B" w:rsidRPr="00414744">
        <w:rPr>
          <w:rFonts w:ascii="Times New Roman" w:hAnsi="Times New Roman"/>
          <w:sz w:val="24"/>
          <w:lang w:val="ru-RU"/>
        </w:rPr>
        <w:tab/>
      </w:r>
      <w:r w:rsidR="00AA226B" w:rsidRPr="00414744">
        <w:rPr>
          <w:rFonts w:ascii="Times New Roman" w:hAnsi="Times New Roman"/>
          <w:sz w:val="24"/>
          <w:lang w:val="ru-RU"/>
        </w:rPr>
        <w:tab/>
      </w:r>
      <w:r w:rsidR="00306343" w:rsidRPr="00414744">
        <w:rPr>
          <w:rFonts w:ascii="Times New Roman" w:hAnsi="Times New Roman"/>
          <w:sz w:val="24"/>
          <w:lang w:val="ru-RU"/>
        </w:rPr>
        <w:t xml:space="preserve">This Policy </w:t>
      </w:r>
      <w:r w:rsidR="00EE209C" w:rsidRPr="00414744">
        <w:rPr>
          <w:rFonts w:ascii="Times New Roman" w:hAnsi="Times New Roman"/>
          <w:sz w:val="24"/>
          <w:lang w:val="ru-RU"/>
        </w:rPr>
        <w:t xml:space="preserve">applies the terms and their respective definitions in accordance with </w:t>
      </w:r>
      <w:r w:rsidR="00EE209C" w:rsidRPr="00414744">
        <w:rPr>
          <w:rFonts w:ascii="Times New Roman" w:hAnsi="Times New Roman"/>
          <w:sz w:val="24"/>
          <w:szCs w:val="24"/>
          <w:lang w:val="ru-RU"/>
        </w:rPr>
        <w:t xml:space="preserve">Table </w:t>
      </w:r>
      <w:r w:rsidR="002F3F40" w:rsidRPr="00414744">
        <w:rPr>
          <w:rFonts w:ascii="Times New Roman" w:hAnsi="Times New Roman"/>
          <w:sz w:val="24"/>
          <w:szCs w:val="24"/>
          <w:lang w:val="ru-RU"/>
        </w:rPr>
        <w:t>1</w:t>
      </w:r>
      <w:r w:rsidR="00EE209C" w:rsidRPr="00414744">
        <w:rPr>
          <w:rFonts w:ascii="Times New Roman" w:hAnsi="Times New Roman"/>
          <w:sz w:val="24"/>
          <w:szCs w:val="24"/>
          <w:lang w:val="ru-RU"/>
        </w:rPr>
        <w:t>.</w:t>
      </w:r>
    </w:p>
    <w:p w14:paraId="395FE156" w14:textId="77777777" w:rsidR="00DA3721" w:rsidRPr="00414744" w:rsidRDefault="00DA3721" w:rsidP="00DA3721">
      <w:pPr>
        <w:tabs>
          <w:tab w:val="left" w:pos="720"/>
          <w:tab w:val="left" w:pos="851"/>
          <w:tab w:val="left" w:pos="1086"/>
          <w:tab w:val="left" w:pos="1134"/>
        </w:tabs>
        <w:suppressAutoHyphens/>
        <w:ind w:firstLine="567"/>
        <w:jc w:val="both"/>
        <w:rPr>
          <w:rFonts w:ascii="Times New Roman" w:hAnsi="Times New Roman"/>
          <w:sz w:val="24"/>
          <w:szCs w:val="24"/>
          <w:lang w:val="ru-RU"/>
        </w:rPr>
      </w:pPr>
    </w:p>
    <w:p w14:paraId="2E547284" w14:textId="77777777" w:rsidR="00945012" w:rsidRDefault="00757916">
      <w:pPr>
        <w:tabs>
          <w:tab w:val="left" w:pos="720"/>
          <w:tab w:val="left" w:pos="1086"/>
          <w:tab w:val="left" w:pos="1134"/>
        </w:tabs>
        <w:suppressAutoHyphens/>
        <w:ind w:firstLine="567"/>
        <w:jc w:val="both"/>
        <w:rPr>
          <w:rFonts w:ascii="Times New Roman" w:hAnsi="Times New Roman"/>
          <w:sz w:val="24"/>
          <w:lang w:val="ru-RU"/>
        </w:rPr>
      </w:pPr>
      <w:r w:rsidRPr="00414744">
        <w:rPr>
          <w:rFonts w:ascii="Times New Roman" w:hAnsi="Times New Roman"/>
          <w:sz w:val="24"/>
          <w:szCs w:val="24"/>
          <w:lang w:val="ru-RU"/>
        </w:rPr>
        <w:t>Table 1</w:t>
      </w:r>
      <w:r w:rsidR="00EE209C" w:rsidRPr="00414744">
        <w:rPr>
          <w:rFonts w:ascii="Times New Roman" w:hAnsi="Times New Roman"/>
          <w:sz w:val="24"/>
          <w:lang w:val="ru-RU"/>
        </w:rPr>
        <w:t xml:space="preserve">: </w:t>
      </w:r>
      <w:r w:rsidR="00DA3721" w:rsidRPr="00DA3721">
        <w:rPr>
          <w:rFonts w:ascii="Times New Roman" w:hAnsi="Times New Roman"/>
          <w:sz w:val="24"/>
          <w:lang w:val="ru-RU"/>
        </w:rPr>
        <w:t>Terms and definitions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371"/>
      </w:tblGrid>
      <w:tr w:rsidR="00414744" w:rsidRPr="00DA3721" w14:paraId="0B676189" w14:textId="77777777" w:rsidTr="003B33A6">
        <w:trPr>
          <w:trHeight w:val="447"/>
        </w:trPr>
        <w:tc>
          <w:tcPr>
            <w:tcW w:w="2122" w:type="dxa"/>
            <w:shd w:val="clear" w:color="auto" w:fill="auto"/>
          </w:tcPr>
          <w:p w14:paraId="78B9F65C" w14:textId="77777777" w:rsidR="00945012" w:rsidRDefault="00757916">
            <w:pPr>
              <w:jc w:val="center"/>
              <w:rPr>
                <w:rStyle w:val="mw-headline"/>
                <w:rFonts w:ascii="Times New Roman" w:eastAsiaTheme="majorEastAsia" w:hAnsi="Times New Roman"/>
                <w:b/>
                <w:szCs w:val="22"/>
                <w:lang w:val="ru-RU"/>
              </w:rPr>
            </w:pPr>
            <w:r w:rsidRPr="006274D0">
              <w:rPr>
                <w:rStyle w:val="mw-headline"/>
                <w:rFonts w:ascii="Times New Roman" w:eastAsiaTheme="majorEastAsia" w:hAnsi="Times New Roman"/>
                <w:b/>
                <w:szCs w:val="22"/>
                <w:lang w:val="ru-RU"/>
              </w:rPr>
              <w:t>Terms</w:t>
            </w:r>
          </w:p>
        </w:tc>
        <w:tc>
          <w:tcPr>
            <w:tcW w:w="7371" w:type="dxa"/>
            <w:shd w:val="clear" w:color="auto" w:fill="auto"/>
          </w:tcPr>
          <w:p w14:paraId="112D2169" w14:textId="77777777" w:rsidR="00945012" w:rsidRDefault="00757916">
            <w:pPr>
              <w:jc w:val="center"/>
              <w:rPr>
                <w:rStyle w:val="mw-headline"/>
                <w:rFonts w:ascii="Times New Roman" w:eastAsiaTheme="majorEastAsia" w:hAnsi="Times New Roman"/>
                <w:b/>
                <w:szCs w:val="22"/>
                <w:lang w:val="ru-RU"/>
              </w:rPr>
            </w:pPr>
            <w:r w:rsidRPr="006274D0">
              <w:rPr>
                <w:rStyle w:val="mw-headline"/>
                <w:rFonts w:ascii="Times New Roman" w:eastAsiaTheme="majorEastAsia" w:hAnsi="Times New Roman"/>
                <w:b/>
                <w:szCs w:val="22"/>
                <w:lang w:val="ru-RU"/>
              </w:rPr>
              <w:t>Definitions</w:t>
            </w:r>
          </w:p>
        </w:tc>
      </w:tr>
      <w:tr w:rsidR="00414744" w:rsidRPr="00672E4D" w14:paraId="6EFD34B2" w14:textId="77777777" w:rsidTr="003B33A6">
        <w:tc>
          <w:tcPr>
            <w:tcW w:w="2122" w:type="dxa"/>
            <w:shd w:val="clear" w:color="auto" w:fill="auto"/>
          </w:tcPr>
          <w:p w14:paraId="18157494" w14:textId="77777777" w:rsidR="00945012" w:rsidRDefault="00757916">
            <w:pPr>
              <w:rPr>
                <w:rStyle w:val="mw-headline"/>
                <w:rFonts w:ascii="Times New Roman" w:eastAsiaTheme="majorEastAsia" w:hAnsi="Times New Roman"/>
                <w:b/>
                <w:bCs/>
                <w:szCs w:val="22"/>
                <w:lang w:val="ru-RU"/>
              </w:rPr>
            </w:pPr>
            <w:r w:rsidRPr="006274D0">
              <w:rPr>
                <w:rFonts w:ascii="Times New Roman" w:hAnsi="Times New Roman"/>
                <w:b/>
                <w:bCs/>
                <w:szCs w:val="22"/>
                <w:lang w:val="ru-RU"/>
              </w:rPr>
              <w:t>Stakeholder engagement</w:t>
            </w:r>
          </w:p>
        </w:tc>
        <w:tc>
          <w:tcPr>
            <w:tcW w:w="7371" w:type="dxa"/>
            <w:shd w:val="clear" w:color="auto" w:fill="auto"/>
          </w:tcPr>
          <w:p w14:paraId="0A2600E6" w14:textId="77777777" w:rsidR="00945012" w:rsidRDefault="00757916">
            <w:pPr>
              <w:jc w:val="both"/>
              <w:rPr>
                <w:rStyle w:val="mw-headline"/>
                <w:rFonts w:ascii="Times New Roman" w:eastAsiaTheme="majorEastAsia" w:hAnsi="Times New Roman"/>
                <w:szCs w:val="22"/>
                <w:lang w:val="ru-RU"/>
              </w:rPr>
            </w:pPr>
            <w:r w:rsidRPr="006274D0">
              <w:rPr>
                <w:rFonts w:ascii="Times New Roman" w:hAnsi="Times New Roman"/>
                <w:szCs w:val="22"/>
                <w:lang w:val="ru-RU"/>
              </w:rPr>
              <w:t xml:space="preserve">Procedures and processes implemented in the </w:t>
            </w:r>
            <w:r w:rsidR="004D01C3">
              <w:rPr>
                <w:rFonts w:ascii="Times New Roman" w:hAnsi="Times New Roman"/>
                <w:sz w:val="24"/>
                <w:szCs w:val="24"/>
                <w:lang w:val="ru-RU"/>
              </w:rPr>
              <w:t xml:space="preserve">Company </w:t>
            </w:r>
            <w:r w:rsidRPr="006274D0">
              <w:rPr>
                <w:rFonts w:ascii="Times New Roman" w:hAnsi="Times New Roman"/>
                <w:szCs w:val="22"/>
                <w:lang w:val="ru-RU"/>
              </w:rPr>
              <w:t>to involve stakeholders in its activities and take into account their interests in its implementation.</w:t>
            </w:r>
          </w:p>
        </w:tc>
      </w:tr>
      <w:tr w:rsidR="00414744" w:rsidRPr="00672E4D" w14:paraId="4BCC9CC9" w14:textId="77777777" w:rsidTr="003B33A6">
        <w:tc>
          <w:tcPr>
            <w:tcW w:w="2122" w:type="dxa"/>
            <w:shd w:val="clear" w:color="auto" w:fill="auto"/>
          </w:tcPr>
          <w:p w14:paraId="02DB72E6" w14:textId="77777777" w:rsidR="00945012" w:rsidRDefault="00757916">
            <w:pPr>
              <w:rPr>
                <w:rStyle w:val="mw-headline"/>
                <w:rFonts w:ascii="Times New Roman" w:eastAsiaTheme="majorEastAsia" w:hAnsi="Times New Roman"/>
                <w:b/>
                <w:bCs/>
                <w:szCs w:val="22"/>
                <w:lang w:val="ru-RU"/>
              </w:rPr>
            </w:pPr>
            <w:r w:rsidRPr="006274D0">
              <w:rPr>
                <w:rFonts w:ascii="Times New Roman" w:hAnsi="Times New Roman"/>
                <w:b/>
                <w:bCs/>
                <w:szCs w:val="22"/>
                <w:lang w:val="ru-RU"/>
              </w:rPr>
              <w:t>Business ethics</w:t>
            </w:r>
          </w:p>
        </w:tc>
        <w:tc>
          <w:tcPr>
            <w:tcW w:w="7371" w:type="dxa"/>
            <w:shd w:val="clear" w:color="auto" w:fill="auto"/>
          </w:tcPr>
          <w:p w14:paraId="37D39A20" w14:textId="77777777" w:rsidR="00945012" w:rsidRDefault="004D01C3">
            <w:pPr>
              <w:jc w:val="both"/>
              <w:rPr>
                <w:rStyle w:val="mw-headline"/>
                <w:rFonts w:ascii="Times New Roman" w:eastAsiaTheme="majorEastAsia" w:hAnsi="Times New Roman"/>
                <w:szCs w:val="22"/>
                <w:lang w:val="ru-RU"/>
              </w:rPr>
            </w:pPr>
            <w:r w:rsidRPr="00C77139">
              <w:rPr>
                <w:rFonts w:ascii="Times New Roman" w:hAnsi="Times New Roman"/>
                <w:szCs w:val="22"/>
                <w:lang w:val="ru-RU"/>
              </w:rPr>
              <w:t xml:space="preserve">The Company's </w:t>
            </w:r>
            <w:r w:rsidR="00757916" w:rsidRPr="00C77139">
              <w:rPr>
                <w:rFonts w:ascii="Times New Roman" w:hAnsi="Times New Roman"/>
                <w:szCs w:val="22"/>
                <w:lang w:val="ru-RU"/>
              </w:rPr>
              <w:t xml:space="preserve">activities aimed at increasing its shareholder value by improving the </w:t>
            </w:r>
            <w:r w:rsidR="00757916" w:rsidRPr="00C77139">
              <w:rPr>
                <w:rFonts w:ascii="Times New Roman" w:hAnsi="Times New Roman"/>
                <w:szCs w:val="22"/>
                <w:lang w:val="ru-RU"/>
              </w:rPr>
              <w:t xml:space="preserve">economic efficiency of its operations, developing its personnel and maintaining stable labor collectives, ensuring a high level of safety of its operations for the </w:t>
            </w:r>
            <w:r w:rsidRPr="00C77139">
              <w:rPr>
                <w:rFonts w:ascii="Times New Roman" w:hAnsi="Times New Roman"/>
                <w:szCs w:val="24"/>
                <w:lang w:val="ru-RU"/>
              </w:rPr>
              <w:t xml:space="preserve">Company's </w:t>
            </w:r>
            <w:r w:rsidR="00757916" w:rsidRPr="00C77139">
              <w:rPr>
                <w:rFonts w:ascii="Times New Roman" w:hAnsi="Times New Roman"/>
                <w:szCs w:val="22"/>
                <w:lang w:val="ru-RU"/>
              </w:rPr>
              <w:t>employees, contractors, population and the environment, and contributing to the so</w:t>
            </w:r>
            <w:r w:rsidR="00757916" w:rsidRPr="00C77139">
              <w:rPr>
                <w:rFonts w:ascii="Times New Roman" w:hAnsi="Times New Roman"/>
                <w:szCs w:val="22"/>
                <w:lang w:val="ru-RU"/>
              </w:rPr>
              <w:t>cio-economic development of the regions of operation</w:t>
            </w:r>
          </w:p>
        </w:tc>
      </w:tr>
      <w:tr w:rsidR="00414744" w:rsidRPr="00672E4D" w14:paraId="3B3163C1" w14:textId="77777777" w:rsidTr="003B33A6">
        <w:tc>
          <w:tcPr>
            <w:tcW w:w="2122" w:type="dxa"/>
            <w:shd w:val="clear" w:color="auto" w:fill="auto"/>
          </w:tcPr>
          <w:p w14:paraId="03A7AFBA" w14:textId="77777777" w:rsidR="00945012" w:rsidRDefault="004D01C3">
            <w:pPr>
              <w:rPr>
                <w:rStyle w:val="mw-headline"/>
                <w:rFonts w:ascii="Times New Roman" w:eastAsiaTheme="majorEastAsia" w:hAnsi="Times New Roman"/>
                <w:b/>
                <w:bCs/>
                <w:szCs w:val="22"/>
                <w:lang w:val="ru-RU"/>
              </w:rPr>
            </w:pPr>
            <w:r w:rsidRPr="004D01C3">
              <w:rPr>
                <w:rFonts w:ascii="Times New Roman" w:hAnsi="Times New Roman"/>
                <w:b/>
                <w:sz w:val="24"/>
                <w:szCs w:val="24"/>
                <w:lang w:val="ru-RU"/>
              </w:rPr>
              <w:t xml:space="preserve">The Company's </w:t>
            </w:r>
            <w:r w:rsidR="00757916" w:rsidRPr="006274D0">
              <w:rPr>
                <w:rFonts w:ascii="Times New Roman" w:hAnsi="Times New Roman"/>
                <w:b/>
                <w:bCs/>
                <w:szCs w:val="22"/>
                <w:lang w:val="ru-RU"/>
              </w:rPr>
              <w:t>activities in the field of sustainable development</w:t>
            </w:r>
          </w:p>
        </w:tc>
        <w:tc>
          <w:tcPr>
            <w:tcW w:w="7371" w:type="dxa"/>
            <w:shd w:val="clear" w:color="auto" w:fill="auto"/>
          </w:tcPr>
          <w:p w14:paraId="530D2AD7" w14:textId="77777777" w:rsidR="00945012" w:rsidRDefault="003B33A6">
            <w:pPr>
              <w:jc w:val="both"/>
              <w:rPr>
                <w:rStyle w:val="mw-headline"/>
                <w:rFonts w:ascii="Times New Roman" w:eastAsiaTheme="majorEastAsia" w:hAnsi="Times New Roman"/>
                <w:szCs w:val="22"/>
                <w:lang w:val="ru-RU"/>
              </w:rPr>
            </w:pPr>
            <w:r w:rsidRPr="006274D0">
              <w:rPr>
                <w:rFonts w:ascii="Times New Roman" w:hAnsi="Times New Roman"/>
                <w:szCs w:val="22"/>
                <w:lang w:val="ru-RU"/>
              </w:rPr>
              <w:t>Performing work under the threat of some kind of punishment (violent influence).</w:t>
            </w:r>
          </w:p>
        </w:tc>
      </w:tr>
      <w:tr w:rsidR="00414744" w:rsidRPr="00672E4D" w14:paraId="48150A1C" w14:textId="77777777" w:rsidTr="003B33A6">
        <w:tc>
          <w:tcPr>
            <w:tcW w:w="2122" w:type="dxa"/>
            <w:shd w:val="clear" w:color="auto" w:fill="auto"/>
          </w:tcPr>
          <w:p w14:paraId="70CCC14C" w14:textId="77777777" w:rsidR="00945012" w:rsidRDefault="00757916">
            <w:pPr>
              <w:rPr>
                <w:rStyle w:val="mw-headline"/>
                <w:rFonts w:ascii="Times New Roman" w:eastAsiaTheme="majorEastAsia" w:hAnsi="Times New Roman"/>
                <w:b/>
                <w:bCs/>
                <w:szCs w:val="22"/>
                <w:lang w:val="ru-RU"/>
              </w:rPr>
            </w:pPr>
            <w:r w:rsidRPr="006274D0">
              <w:rPr>
                <w:rFonts w:ascii="Times New Roman" w:hAnsi="Times New Roman"/>
                <w:b/>
                <w:bCs/>
                <w:szCs w:val="22"/>
                <w:lang w:val="ru-RU"/>
              </w:rPr>
              <w:t>Stakeholders</w:t>
            </w:r>
          </w:p>
        </w:tc>
        <w:tc>
          <w:tcPr>
            <w:tcW w:w="7371" w:type="dxa"/>
            <w:shd w:val="clear" w:color="auto" w:fill="auto"/>
          </w:tcPr>
          <w:p w14:paraId="7A2066CF" w14:textId="77777777" w:rsidR="00945012" w:rsidRDefault="00757916">
            <w:pPr>
              <w:widowControl w:val="0"/>
              <w:contextualSpacing/>
              <w:jc w:val="both"/>
              <w:rPr>
                <w:rFonts w:eastAsiaTheme="majorEastAsia"/>
                <w:szCs w:val="22"/>
                <w:lang w:val="ru-RU"/>
              </w:rPr>
            </w:pPr>
            <w:r w:rsidRPr="006274D0">
              <w:rPr>
                <w:rFonts w:ascii="Times New Roman" w:hAnsi="Times New Roman"/>
                <w:szCs w:val="22"/>
                <w:lang w:val="ru-RU"/>
              </w:rPr>
              <w:t xml:space="preserve">Partners and </w:t>
            </w:r>
            <w:r w:rsidRPr="00C77139">
              <w:rPr>
                <w:rFonts w:ascii="Times New Roman" w:hAnsi="Times New Roman"/>
                <w:szCs w:val="22"/>
                <w:lang w:val="ru-RU"/>
              </w:rPr>
              <w:t xml:space="preserve">counterparties of the </w:t>
            </w:r>
            <w:r w:rsidR="004D01C3" w:rsidRPr="00C77139">
              <w:rPr>
                <w:rFonts w:ascii="Times New Roman" w:hAnsi="Times New Roman"/>
                <w:szCs w:val="24"/>
                <w:lang w:val="ru-RU"/>
              </w:rPr>
              <w:t>Company</w:t>
            </w:r>
            <w:r w:rsidRPr="006274D0">
              <w:rPr>
                <w:rFonts w:ascii="Times New Roman" w:hAnsi="Times New Roman"/>
                <w:szCs w:val="22"/>
                <w:lang w:val="ru-RU"/>
              </w:rPr>
              <w:t xml:space="preserve">, sectoral and republican business communities, non-profit and public organizations, educational institutions, as well as the </w:t>
            </w:r>
            <w:r w:rsidR="004D01C3" w:rsidRPr="004D01C3">
              <w:rPr>
                <w:rFonts w:ascii="Times New Roman" w:hAnsi="Times New Roman"/>
                <w:szCs w:val="24"/>
                <w:lang w:val="ru-RU"/>
              </w:rPr>
              <w:t>Company</w:t>
            </w:r>
            <w:r w:rsidRPr="006274D0">
              <w:rPr>
                <w:rFonts w:ascii="Times New Roman" w:hAnsi="Times New Roman"/>
                <w:szCs w:val="22"/>
                <w:lang w:val="ru-RU"/>
              </w:rPr>
              <w:t>'</w:t>
            </w:r>
            <w:r w:rsidR="004D01C3">
              <w:rPr>
                <w:rFonts w:ascii="Times New Roman" w:hAnsi="Times New Roman"/>
                <w:szCs w:val="22"/>
                <w:lang w:val="ru-RU"/>
              </w:rPr>
              <w:t>s</w:t>
            </w:r>
            <w:r w:rsidRPr="006274D0">
              <w:rPr>
                <w:rFonts w:ascii="Times New Roman" w:hAnsi="Times New Roman"/>
                <w:szCs w:val="22"/>
                <w:lang w:val="ru-RU"/>
              </w:rPr>
              <w:t xml:space="preserve"> employees, population and other persons interested in interaction with the Company or depen</w:t>
            </w:r>
            <w:r w:rsidRPr="006274D0">
              <w:rPr>
                <w:rFonts w:ascii="Times New Roman" w:hAnsi="Times New Roman"/>
                <w:szCs w:val="22"/>
                <w:lang w:val="ru-RU"/>
              </w:rPr>
              <w:t xml:space="preserve">dent to a greater or lesser extent on the </w:t>
            </w:r>
            <w:r w:rsidR="004D01C3">
              <w:rPr>
                <w:rFonts w:ascii="Times New Roman" w:hAnsi="Times New Roman"/>
                <w:szCs w:val="22"/>
                <w:lang w:val="ru-RU"/>
              </w:rPr>
              <w:t xml:space="preserve">Company's </w:t>
            </w:r>
            <w:r w:rsidRPr="006274D0">
              <w:rPr>
                <w:rFonts w:ascii="Times New Roman" w:hAnsi="Times New Roman"/>
                <w:szCs w:val="22"/>
                <w:lang w:val="ru-RU"/>
              </w:rPr>
              <w:t>activities in the regions where it operates, except for state authorities and government bodies.</w:t>
            </w:r>
          </w:p>
        </w:tc>
      </w:tr>
      <w:tr w:rsidR="00262634" w:rsidRPr="00672E4D" w14:paraId="5CF3A55C" w14:textId="77777777" w:rsidTr="003B33A6">
        <w:tc>
          <w:tcPr>
            <w:tcW w:w="2122" w:type="dxa"/>
            <w:shd w:val="clear" w:color="auto" w:fill="auto"/>
          </w:tcPr>
          <w:p w14:paraId="6A31B833" w14:textId="77777777" w:rsidR="00945012" w:rsidRDefault="00757916">
            <w:pPr>
              <w:rPr>
                <w:rFonts w:ascii="Times New Roman" w:hAnsi="Times New Roman"/>
                <w:b/>
                <w:bCs/>
                <w:szCs w:val="22"/>
                <w:lang w:val="ru-RU"/>
              </w:rPr>
            </w:pPr>
            <w:r w:rsidRPr="006274D0">
              <w:rPr>
                <w:rFonts w:ascii="Times New Roman" w:hAnsi="Times New Roman"/>
                <w:b/>
                <w:bCs/>
                <w:szCs w:val="22"/>
                <w:lang w:val="ru-RU"/>
              </w:rPr>
              <w:t>Guideline</w:t>
            </w:r>
          </w:p>
        </w:tc>
        <w:tc>
          <w:tcPr>
            <w:tcW w:w="7371" w:type="dxa"/>
            <w:shd w:val="clear" w:color="auto" w:fill="auto"/>
          </w:tcPr>
          <w:p w14:paraId="1074692D" w14:textId="77777777" w:rsidR="00945012" w:rsidRDefault="00F35147">
            <w:pPr>
              <w:jc w:val="both"/>
              <w:rPr>
                <w:rFonts w:ascii="Times New Roman" w:hAnsi="Times New Roman"/>
                <w:szCs w:val="22"/>
                <w:lang w:val="ru-RU"/>
              </w:rPr>
            </w:pPr>
            <w:r w:rsidRPr="006274D0">
              <w:rPr>
                <w:rFonts w:ascii="Times New Roman" w:hAnsi="Times New Roman"/>
                <w:szCs w:val="22"/>
                <w:lang w:val="ru-RU"/>
              </w:rPr>
              <w:t xml:space="preserve">The range of officers and other persons who perform senior management functions. Management is responsible for the overall compliance of the </w:t>
            </w:r>
            <w:r w:rsidR="004D01C3">
              <w:rPr>
                <w:rFonts w:ascii="Times New Roman" w:hAnsi="Times New Roman"/>
                <w:szCs w:val="22"/>
                <w:lang w:val="ru-RU"/>
              </w:rPr>
              <w:t xml:space="preserve">Company </w:t>
            </w:r>
            <w:r w:rsidR="00AA226B" w:rsidRPr="006274D0">
              <w:rPr>
                <w:rFonts w:ascii="Times New Roman" w:hAnsi="Times New Roman"/>
                <w:szCs w:val="22"/>
                <w:lang w:val="ru-RU"/>
              </w:rPr>
              <w:t xml:space="preserve">Group with </w:t>
            </w:r>
            <w:r w:rsidRPr="006274D0">
              <w:rPr>
                <w:rFonts w:ascii="Times New Roman" w:hAnsi="Times New Roman"/>
                <w:szCs w:val="22"/>
                <w:lang w:val="ru-RU"/>
              </w:rPr>
              <w:t>this Policy.</w:t>
            </w:r>
          </w:p>
        </w:tc>
      </w:tr>
      <w:tr w:rsidR="006274D0" w:rsidRPr="00672E4D" w14:paraId="16A48B8C" w14:textId="77777777" w:rsidTr="003B33A6">
        <w:tc>
          <w:tcPr>
            <w:tcW w:w="2122" w:type="dxa"/>
            <w:shd w:val="clear" w:color="auto" w:fill="auto"/>
          </w:tcPr>
          <w:p w14:paraId="0A1B953D" w14:textId="77777777" w:rsidR="00945012" w:rsidRDefault="00757916">
            <w:pPr>
              <w:rPr>
                <w:rFonts w:ascii="Times New Roman" w:hAnsi="Times New Roman"/>
                <w:b/>
                <w:bCs/>
                <w:szCs w:val="22"/>
                <w:lang w:val="ru-RU"/>
              </w:rPr>
            </w:pPr>
            <w:r w:rsidRPr="006274D0">
              <w:rPr>
                <w:rFonts w:ascii="Times New Roman" w:hAnsi="Times New Roman"/>
                <w:b/>
                <w:bCs/>
                <w:szCs w:val="22"/>
                <w:lang w:val="ru-RU"/>
              </w:rPr>
              <w:t>Environment</w:t>
            </w:r>
          </w:p>
        </w:tc>
        <w:tc>
          <w:tcPr>
            <w:tcW w:w="7371" w:type="dxa"/>
            <w:shd w:val="clear" w:color="auto" w:fill="auto"/>
          </w:tcPr>
          <w:p w14:paraId="5F38FE54" w14:textId="77777777" w:rsidR="00945012" w:rsidRDefault="00757916">
            <w:pPr>
              <w:jc w:val="both"/>
              <w:rPr>
                <w:rFonts w:ascii="Times New Roman" w:hAnsi="Times New Roman"/>
                <w:szCs w:val="22"/>
                <w:lang w:val="ru-RU"/>
              </w:rPr>
            </w:pPr>
            <w:r w:rsidRPr="006274D0">
              <w:rPr>
                <w:rFonts w:ascii="Times New Roman" w:hAnsi="Times New Roman"/>
                <w:szCs w:val="22"/>
                <w:lang w:val="ru-RU"/>
              </w:rPr>
              <w:t>A set of components of the natural environment, natural and natural-anthropogenic objects, as well as anthropogenic objects.</w:t>
            </w:r>
          </w:p>
          <w:p w14:paraId="2881CD0F" w14:textId="77777777" w:rsidR="00945012" w:rsidRDefault="00757916">
            <w:pPr>
              <w:jc w:val="both"/>
              <w:rPr>
                <w:rFonts w:ascii="Times New Roman" w:hAnsi="Times New Roman"/>
                <w:szCs w:val="22"/>
                <w:lang w:val="ru-RU"/>
              </w:rPr>
            </w:pPr>
            <w:r w:rsidRPr="006274D0">
              <w:rPr>
                <w:rFonts w:ascii="Times New Roman" w:hAnsi="Times New Roman"/>
                <w:szCs w:val="22"/>
                <w:lang w:val="ru-RU"/>
              </w:rPr>
              <w:t>Components of the natural environment - land, subsoil, soils, surface and underground water, atmospheric air, flora, fauna and othe</w:t>
            </w:r>
            <w:r w:rsidRPr="006274D0">
              <w:rPr>
                <w:rFonts w:ascii="Times New Roman" w:hAnsi="Times New Roman"/>
                <w:szCs w:val="22"/>
                <w:lang w:val="ru-RU"/>
              </w:rPr>
              <w:t>r organisms, as well as the ozone layer of the atmosphere and near-Earth space, which together provide favorable conditions for the existence of life on Earth.</w:t>
            </w:r>
          </w:p>
        </w:tc>
      </w:tr>
      <w:tr w:rsidR="006274D0" w:rsidRPr="00672E4D" w14:paraId="3BD7B4CC" w14:textId="77777777" w:rsidTr="003B33A6">
        <w:tc>
          <w:tcPr>
            <w:tcW w:w="2122" w:type="dxa"/>
            <w:shd w:val="clear" w:color="auto" w:fill="auto"/>
          </w:tcPr>
          <w:p w14:paraId="418A3E32" w14:textId="77777777" w:rsidR="00945012" w:rsidRDefault="00757916">
            <w:pPr>
              <w:rPr>
                <w:rFonts w:ascii="Times New Roman" w:hAnsi="Times New Roman"/>
                <w:b/>
                <w:bCs/>
                <w:szCs w:val="22"/>
                <w:lang w:val="ru-RU"/>
              </w:rPr>
            </w:pPr>
            <w:r w:rsidRPr="006274D0">
              <w:rPr>
                <w:rFonts w:ascii="Times New Roman" w:hAnsi="Times New Roman"/>
                <w:b/>
                <w:bCs/>
                <w:szCs w:val="22"/>
                <w:lang w:val="ru-RU"/>
              </w:rPr>
              <w:t>Sustainability reporting (non-financial reporting)</w:t>
            </w:r>
          </w:p>
        </w:tc>
        <w:tc>
          <w:tcPr>
            <w:tcW w:w="7371" w:type="dxa"/>
            <w:shd w:val="clear" w:color="auto" w:fill="auto"/>
          </w:tcPr>
          <w:p w14:paraId="6F80D0D0" w14:textId="77777777" w:rsidR="00945012" w:rsidRDefault="00757916">
            <w:pPr>
              <w:jc w:val="both"/>
              <w:rPr>
                <w:rFonts w:ascii="Times New Roman" w:hAnsi="Times New Roman"/>
                <w:szCs w:val="22"/>
                <w:lang w:val="ru-RU"/>
              </w:rPr>
            </w:pPr>
            <w:r w:rsidRPr="006274D0">
              <w:rPr>
                <w:rFonts w:ascii="Times New Roman" w:hAnsi="Times New Roman"/>
                <w:szCs w:val="22"/>
                <w:lang w:val="ru-RU"/>
              </w:rPr>
              <w:t xml:space="preserve">Informational reflection of the </w:t>
            </w:r>
            <w:r w:rsidR="004D01C3">
              <w:rPr>
                <w:rFonts w:ascii="Times New Roman" w:hAnsi="Times New Roman"/>
                <w:szCs w:val="22"/>
                <w:lang w:val="ru-RU"/>
              </w:rPr>
              <w:t xml:space="preserve">Company's </w:t>
            </w:r>
            <w:r w:rsidRPr="006274D0">
              <w:rPr>
                <w:rFonts w:ascii="Times New Roman" w:hAnsi="Times New Roman"/>
                <w:szCs w:val="22"/>
                <w:lang w:val="ru-RU"/>
              </w:rPr>
              <w:t>ac</w:t>
            </w:r>
            <w:r w:rsidRPr="006274D0">
              <w:rPr>
                <w:rFonts w:ascii="Times New Roman" w:hAnsi="Times New Roman"/>
                <w:szCs w:val="22"/>
                <w:lang w:val="ru-RU"/>
              </w:rPr>
              <w:t>tivities in the field of sustainable development by issuing systematic reports on the range of issues in the field of sustainable development and other issues that attract the attention of stakeholders.</w:t>
            </w:r>
          </w:p>
        </w:tc>
      </w:tr>
      <w:tr w:rsidR="006274D0" w:rsidRPr="00672E4D" w14:paraId="2874B75B" w14:textId="77777777" w:rsidTr="003B33A6">
        <w:tc>
          <w:tcPr>
            <w:tcW w:w="2122" w:type="dxa"/>
            <w:shd w:val="clear" w:color="auto" w:fill="auto"/>
          </w:tcPr>
          <w:p w14:paraId="5D3FCC0D" w14:textId="77777777" w:rsidR="00945012" w:rsidRDefault="00757916">
            <w:pPr>
              <w:rPr>
                <w:rFonts w:ascii="Times New Roman" w:hAnsi="Times New Roman"/>
                <w:b/>
                <w:bCs/>
                <w:szCs w:val="22"/>
                <w:lang w:val="ru-RU"/>
              </w:rPr>
            </w:pPr>
            <w:r w:rsidRPr="006274D0">
              <w:rPr>
                <w:rFonts w:ascii="Times New Roman" w:hAnsi="Times New Roman"/>
                <w:b/>
                <w:bCs/>
                <w:szCs w:val="22"/>
                <w:lang w:val="ru-RU"/>
              </w:rPr>
              <w:t>Prevention of emergencies</w:t>
            </w:r>
          </w:p>
        </w:tc>
        <w:tc>
          <w:tcPr>
            <w:tcW w:w="7371" w:type="dxa"/>
            <w:shd w:val="clear" w:color="auto" w:fill="auto"/>
          </w:tcPr>
          <w:p w14:paraId="7383F5AC" w14:textId="77777777" w:rsidR="00945012" w:rsidRDefault="00757916">
            <w:pPr>
              <w:jc w:val="both"/>
              <w:rPr>
                <w:rFonts w:ascii="Times New Roman" w:hAnsi="Times New Roman"/>
                <w:szCs w:val="22"/>
                <w:lang w:val="ru-RU"/>
              </w:rPr>
            </w:pPr>
            <w:r w:rsidRPr="006274D0">
              <w:rPr>
                <w:rFonts w:ascii="Times New Roman" w:hAnsi="Times New Roman"/>
                <w:szCs w:val="22"/>
                <w:lang w:val="ru-RU"/>
              </w:rPr>
              <w:t xml:space="preserve">A set of measures carried </w:t>
            </w:r>
            <w:r w:rsidRPr="006274D0">
              <w:rPr>
                <w:rFonts w:ascii="Times New Roman" w:hAnsi="Times New Roman"/>
                <w:szCs w:val="22"/>
                <w:lang w:val="ru-RU"/>
              </w:rPr>
              <w:t>out in advance and aimed at minimizing the risk of emergencies as much as possible, as well as at preserving human health, reducing environmental damage and material losses in case of their occurrence.</w:t>
            </w:r>
          </w:p>
        </w:tc>
      </w:tr>
      <w:tr w:rsidR="006274D0" w:rsidRPr="00672E4D" w14:paraId="51D0BFB9" w14:textId="77777777" w:rsidTr="003B33A6">
        <w:tc>
          <w:tcPr>
            <w:tcW w:w="2122" w:type="dxa"/>
            <w:shd w:val="clear" w:color="auto" w:fill="auto"/>
          </w:tcPr>
          <w:p w14:paraId="20AAD8E1" w14:textId="77777777" w:rsidR="00945012" w:rsidRDefault="00757916">
            <w:pPr>
              <w:rPr>
                <w:rFonts w:ascii="Times New Roman" w:hAnsi="Times New Roman"/>
                <w:b/>
                <w:bCs/>
                <w:szCs w:val="22"/>
                <w:lang w:val="ru-RU"/>
              </w:rPr>
            </w:pPr>
            <w:r w:rsidRPr="006274D0">
              <w:rPr>
                <w:rFonts w:ascii="Times New Roman" w:hAnsi="Times New Roman"/>
                <w:b/>
                <w:bCs/>
                <w:szCs w:val="22"/>
                <w:lang w:val="ru-RU"/>
              </w:rPr>
              <w:t xml:space="preserve">Regions of the </w:t>
            </w:r>
            <w:r w:rsidR="00531EE5">
              <w:rPr>
                <w:rFonts w:ascii="Times New Roman" w:hAnsi="Times New Roman"/>
                <w:b/>
                <w:bCs/>
                <w:szCs w:val="22"/>
                <w:lang w:val="ru-RU"/>
              </w:rPr>
              <w:t xml:space="preserve">Company's </w:t>
            </w:r>
            <w:r w:rsidRPr="006274D0">
              <w:rPr>
                <w:rFonts w:ascii="Times New Roman" w:hAnsi="Times New Roman"/>
                <w:b/>
                <w:bCs/>
                <w:szCs w:val="22"/>
                <w:lang w:val="ru-RU"/>
              </w:rPr>
              <w:t>presence</w:t>
            </w:r>
          </w:p>
        </w:tc>
        <w:tc>
          <w:tcPr>
            <w:tcW w:w="7371" w:type="dxa"/>
            <w:shd w:val="clear" w:color="auto" w:fill="auto"/>
          </w:tcPr>
          <w:p w14:paraId="554EF9C4" w14:textId="77777777" w:rsidR="00945012" w:rsidRDefault="00757916">
            <w:pPr>
              <w:jc w:val="both"/>
              <w:rPr>
                <w:rFonts w:ascii="Times New Roman" w:hAnsi="Times New Roman"/>
                <w:szCs w:val="22"/>
                <w:lang w:val="ru-RU"/>
              </w:rPr>
            </w:pPr>
            <w:r w:rsidRPr="006274D0">
              <w:rPr>
                <w:rFonts w:ascii="Times New Roman" w:hAnsi="Times New Roman"/>
                <w:szCs w:val="22"/>
                <w:lang w:val="ru-RU"/>
              </w:rPr>
              <w:t xml:space="preserve">Administrative and </w:t>
            </w:r>
            <w:r w:rsidRPr="006274D0">
              <w:rPr>
                <w:rFonts w:ascii="Times New Roman" w:hAnsi="Times New Roman"/>
                <w:szCs w:val="22"/>
                <w:lang w:val="ru-RU"/>
              </w:rPr>
              <w:t xml:space="preserve">territorial units in which the </w:t>
            </w:r>
            <w:r w:rsidR="004D01C3">
              <w:rPr>
                <w:rFonts w:ascii="Times New Roman" w:hAnsi="Times New Roman"/>
                <w:szCs w:val="22"/>
                <w:lang w:val="ru-RU"/>
              </w:rPr>
              <w:t xml:space="preserve">Company </w:t>
            </w:r>
            <w:r w:rsidRPr="006274D0">
              <w:rPr>
                <w:rFonts w:ascii="Times New Roman" w:hAnsi="Times New Roman"/>
                <w:szCs w:val="22"/>
                <w:lang w:val="ru-RU"/>
              </w:rPr>
              <w:t>operates or plans to operate.</w:t>
            </w:r>
          </w:p>
        </w:tc>
      </w:tr>
      <w:tr w:rsidR="006274D0" w:rsidRPr="00672E4D" w14:paraId="78A429AA" w14:textId="77777777" w:rsidTr="003B33A6">
        <w:tc>
          <w:tcPr>
            <w:tcW w:w="2122" w:type="dxa"/>
            <w:shd w:val="clear" w:color="auto" w:fill="auto"/>
          </w:tcPr>
          <w:p w14:paraId="50580F25" w14:textId="77777777" w:rsidR="00945012" w:rsidRDefault="00757916">
            <w:pPr>
              <w:rPr>
                <w:rFonts w:ascii="Times New Roman" w:hAnsi="Times New Roman"/>
                <w:b/>
                <w:bCs/>
                <w:szCs w:val="22"/>
                <w:lang w:val="ru-RU"/>
              </w:rPr>
            </w:pPr>
            <w:r w:rsidRPr="006274D0">
              <w:rPr>
                <w:rFonts w:ascii="Times New Roman" w:hAnsi="Times New Roman"/>
                <w:b/>
                <w:bCs/>
                <w:szCs w:val="22"/>
                <w:lang w:val="ru-RU"/>
              </w:rPr>
              <w:lastRenderedPageBreak/>
              <w:t>Sustainable development</w:t>
            </w:r>
          </w:p>
        </w:tc>
        <w:tc>
          <w:tcPr>
            <w:tcW w:w="7371" w:type="dxa"/>
            <w:shd w:val="clear" w:color="auto" w:fill="auto"/>
          </w:tcPr>
          <w:p w14:paraId="5D49F0B5" w14:textId="77777777" w:rsidR="00945012" w:rsidRDefault="00757916">
            <w:pPr>
              <w:pStyle w:val="Default"/>
              <w:jc w:val="both"/>
              <w:rPr>
                <w:rFonts w:ascii="Times New Roman" w:hAnsi="Times New Roman" w:cs="Times New Roman"/>
                <w:sz w:val="22"/>
                <w:szCs w:val="22"/>
              </w:rPr>
            </w:pPr>
            <w:r w:rsidRPr="006274D0">
              <w:rPr>
                <w:rFonts w:ascii="Times New Roman" w:hAnsi="Times New Roman" w:cs="Times New Roman"/>
                <w:sz w:val="22"/>
                <w:szCs w:val="22"/>
              </w:rPr>
              <w:t xml:space="preserve">The development of </w:t>
            </w:r>
            <w:r w:rsidRPr="006274D0">
              <w:rPr>
                <w:rFonts w:ascii="Times New Roman" w:hAnsi="Times New Roman" w:cs="Times New Roman"/>
                <w:i/>
                <w:iCs/>
                <w:sz w:val="22"/>
                <w:szCs w:val="22"/>
              </w:rPr>
              <w:t xml:space="preserve">a </w:t>
            </w:r>
            <w:r w:rsidRPr="006274D0">
              <w:rPr>
                <w:rFonts w:ascii="Times New Roman" w:hAnsi="Times New Roman" w:cs="Times New Roman"/>
                <w:sz w:val="22"/>
                <w:szCs w:val="22"/>
              </w:rPr>
              <w:t>society that meets the needs of the present without jeopardizing the ability of future generations to meet their needs.</w:t>
            </w:r>
          </w:p>
        </w:tc>
      </w:tr>
      <w:tr w:rsidR="006274D0" w:rsidRPr="00672E4D" w14:paraId="5D77FBA4" w14:textId="77777777" w:rsidTr="003B33A6">
        <w:tc>
          <w:tcPr>
            <w:tcW w:w="2122" w:type="dxa"/>
            <w:shd w:val="clear" w:color="auto" w:fill="auto"/>
          </w:tcPr>
          <w:p w14:paraId="4CDF5DC3" w14:textId="77777777" w:rsidR="00945012" w:rsidRDefault="00757916">
            <w:pPr>
              <w:rPr>
                <w:rFonts w:ascii="Times New Roman" w:hAnsi="Times New Roman"/>
                <w:b/>
                <w:bCs/>
                <w:szCs w:val="22"/>
                <w:lang w:val="ru-RU"/>
              </w:rPr>
            </w:pPr>
            <w:r w:rsidRPr="006274D0">
              <w:rPr>
                <w:rFonts w:ascii="Times New Roman" w:hAnsi="Times New Roman"/>
                <w:b/>
                <w:bCs/>
                <w:szCs w:val="22"/>
                <w:lang w:val="ru-RU"/>
              </w:rPr>
              <w:t>Emergency situation</w:t>
            </w:r>
          </w:p>
        </w:tc>
        <w:tc>
          <w:tcPr>
            <w:tcW w:w="7371" w:type="dxa"/>
            <w:shd w:val="clear" w:color="auto" w:fill="auto"/>
          </w:tcPr>
          <w:p w14:paraId="301CD72F" w14:textId="77777777" w:rsidR="00945012" w:rsidRDefault="00757916">
            <w:pPr>
              <w:pStyle w:val="Default"/>
              <w:jc w:val="both"/>
              <w:rPr>
                <w:rFonts w:ascii="Times New Roman" w:hAnsi="Times New Roman" w:cs="Times New Roman"/>
                <w:sz w:val="22"/>
                <w:szCs w:val="22"/>
                <w:lang w:val="kk-KZ"/>
              </w:rPr>
            </w:pPr>
            <w:r w:rsidRPr="006274D0">
              <w:rPr>
                <w:rFonts w:ascii="Times New Roman" w:hAnsi="Times New Roman" w:cs="Times New Roman"/>
                <w:sz w:val="22"/>
                <w:szCs w:val="22"/>
              </w:rPr>
              <w:t xml:space="preserve">A situation on a certain territory resulting from an accident, natural hazard, catastrophe, natural or other disaster, which may or has resulted in human casualties, damage to human health or the natural environment, as well as significant material losses </w:t>
            </w:r>
            <w:r w:rsidRPr="006274D0">
              <w:rPr>
                <w:rFonts w:ascii="Times New Roman" w:hAnsi="Times New Roman" w:cs="Times New Roman"/>
                <w:sz w:val="22"/>
                <w:szCs w:val="22"/>
              </w:rPr>
              <w:t>and disruption of people's livelihoods.</w:t>
            </w:r>
          </w:p>
        </w:tc>
      </w:tr>
    </w:tbl>
    <w:p w14:paraId="5EFDAD0D" w14:textId="77777777" w:rsidR="0014797B" w:rsidRPr="00414744" w:rsidRDefault="0014797B" w:rsidP="006274D0">
      <w:pPr>
        <w:rPr>
          <w:rFonts w:ascii="Times New Roman" w:eastAsia="SimSun" w:hAnsi="Times New Roman"/>
          <w:b/>
          <w:sz w:val="24"/>
          <w:szCs w:val="24"/>
          <w:lang w:val="ru-RU" w:eastAsia="en-US"/>
        </w:rPr>
      </w:pPr>
    </w:p>
    <w:p w14:paraId="44E4A9D5" w14:textId="77777777" w:rsidR="00945012" w:rsidRDefault="00757916">
      <w:pPr>
        <w:pStyle w:val="a7"/>
        <w:keepNext/>
        <w:numPr>
          <w:ilvl w:val="0"/>
          <w:numId w:val="5"/>
        </w:numPr>
        <w:tabs>
          <w:tab w:val="left" w:pos="851"/>
          <w:tab w:val="left" w:pos="1134"/>
        </w:tabs>
        <w:ind w:left="0" w:firstLine="567"/>
        <w:outlineLvl w:val="0"/>
        <w:rPr>
          <w:rFonts w:ascii="Times New Roman" w:eastAsia="SimSun" w:hAnsi="Times New Roman"/>
          <w:b/>
          <w:sz w:val="24"/>
          <w:szCs w:val="24"/>
          <w:lang w:val="ru-RU" w:eastAsia="en-US"/>
        </w:rPr>
      </w:pPr>
      <w:bookmarkStart w:id="7" w:name="_Toc140676848"/>
      <w:r w:rsidRPr="00414744">
        <w:rPr>
          <w:rFonts w:ascii="Times New Roman" w:eastAsia="SimSun" w:hAnsi="Times New Roman"/>
          <w:b/>
          <w:sz w:val="24"/>
          <w:szCs w:val="24"/>
          <w:lang w:val="ru-RU" w:eastAsia="en-US"/>
        </w:rPr>
        <w:t>Abbreviations and notations</w:t>
      </w:r>
      <w:bookmarkEnd w:id="7"/>
    </w:p>
    <w:p w14:paraId="13542F9E" w14:textId="77777777" w:rsidR="00945012" w:rsidRDefault="00757916">
      <w:pPr>
        <w:tabs>
          <w:tab w:val="left" w:pos="720"/>
          <w:tab w:val="left" w:pos="1086"/>
          <w:tab w:val="left" w:pos="1134"/>
        </w:tabs>
        <w:suppressAutoHyphens/>
        <w:ind w:firstLine="567"/>
        <w:contextualSpacing/>
        <w:jc w:val="both"/>
        <w:rPr>
          <w:rFonts w:ascii="Times New Roman" w:hAnsi="Times New Roman"/>
          <w:sz w:val="24"/>
          <w:szCs w:val="24"/>
          <w:lang w:val="ru-RU"/>
        </w:rPr>
      </w:pPr>
      <w:r w:rsidRPr="00414744">
        <w:rPr>
          <w:rFonts w:ascii="Times New Roman" w:hAnsi="Times New Roman"/>
          <w:sz w:val="24"/>
          <w:szCs w:val="24"/>
          <w:lang w:val="ru-RU"/>
        </w:rPr>
        <w:t>4.1.</w:t>
      </w:r>
      <w:r w:rsidR="00AA226B" w:rsidRPr="00414744">
        <w:rPr>
          <w:rFonts w:ascii="Times New Roman" w:hAnsi="Times New Roman"/>
          <w:sz w:val="24"/>
          <w:szCs w:val="24"/>
          <w:lang w:val="ru-RU"/>
        </w:rPr>
        <w:tab/>
      </w:r>
      <w:r w:rsidR="00AA226B" w:rsidRPr="00414744">
        <w:rPr>
          <w:rFonts w:ascii="Times New Roman" w:hAnsi="Times New Roman"/>
          <w:sz w:val="24"/>
          <w:szCs w:val="24"/>
          <w:lang w:val="ru-RU"/>
        </w:rPr>
        <w:tab/>
      </w:r>
      <w:r w:rsidR="00EE209C" w:rsidRPr="00414744">
        <w:rPr>
          <w:rFonts w:ascii="Times New Roman" w:hAnsi="Times New Roman"/>
          <w:sz w:val="24"/>
          <w:szCs w:val="24"/>
          <w:lang w:val="ru-RU"/>
        </w:rPr>
        <w:t xml:space="preserve">The following designations and abbreviations are used in </w:t>
      </w:r>
      <w:r w:rsidRPr="00414744">
        <w:rPr>
          <w:rFonts w:ascii="Times New Roman" w:hAnsi="Times New Roman"/>
          <w:sz w:val="24"/>
          <w:szCs w:val="24"/>
          <w:lang w:val="ru-RU"/>
        </w:rPr>
        <w:t xml:space="preserve">this </w:t>
      </w:r>
      <w:r w:rsidR="006F7058" w:rsidRPr="00414744">
        <w:rPr>
          <w:rFonts w:ascii="Times New Roman" w:hAnsi="Times New Roman"/>
          <w:sz w:val="24"/>
          <w:szCs w:val="24"/>
          <w:lang w:val="ru-RU"/>
        </w:rPr>
        <w:t xml:space="preserve">Policy in </w:t>
      </w:r>
      <w:r w:rsidR="00EE209C" w:rsidRPr="00414744">
        <w:rPr>
          <w:rFonts w:ascii="Times New Roman" w:hAnsi="Times New Roman"/>
          <w:sz w:val="24"/>
          <w:szCs w:val="24"/>
          <w:lang w:val="ru-RU"/>
        </w:rPr>
        <w:t xml:space="preserve">accordance with Table </w:t>
      </w:r>
      <w:r w:rsidR="002F3F40" w:rsidRPr="00414744">
        <w:rPr>
          <w:rFonts w:ascii="Times New Roman" w:hAnsi="Times New Roman"/>
          <w:sz w:val="24"/>
          <w:szCs w:val="24"/>
          <w:lang w:val="ru-RU"/>
        </w:rPr>
        <w:t>2</w:t>
      </w:r>
      <w:r w:rsidR="00FE0410" w:rsidRPr="00414744">
        <w:rPr>
          <w:rFonts w:ascii="Times New Roman" w:hAnsi="Times New Roman"/>
          <w:sz w:val="24"/>
          <w:szCs w:val="24"/>
          <w:lang w:val="ru-RU"/>
        </w:rPr>
        <w:t>.</w:t>
      </w:r>
    </w:p>
    <w:p w14:paraId="1FB36EB5" w14:textId="77777777" w:rsidR="00DA3721" w:rsidRPr="00414744" w:rsidRDefault="00DA3721" w:rsidP="00DA3721">
      <w:pPr>
        <w:tabs>
          <w:tab w:val="left" w:pos="720"/>
          <w:tab w:val="left" w:pos="1086"/>
          <w:tab w:val="left" w:pos="1134"/>
        </w:tabs>
        <w:suppressAutoHyphens/>
        <w:ind w:firstLine="567"/>
        <w:contextualSpacing/>
        <w:jc w:val="both"/>
        <w:rPr>
          <w:rFonts w:ascii="Times New Roman" w:hAnsi="Times New Roman"/>
          <w:sz w:val="24"/>
          <w:szCs w:val="24"/>
          <w:lang w:val="ru-RU"/>
        </w:rPr>
      </w:pPr>
    </w:p>
    <w:p w14:paraId="41AAD2F8" w14:textId="77777777" w:rsidR="00945012" w:rsidRDefault="00757916">
      <w:pPr>
        <w:tabs>
          <w:tab w:val="left" w:pos="720"/>
          <w:tab w:val="left" w:pos="1086"/>
          <w:tab w:val="left" w:pos="1134"/>
        </w:tabs>
        <w:suppressAutoHyphens/>
        <w:ind w:firstLine="567"/>
        <w:contextualSpacing/>
        <w:rPr>
          <w:rFonts w:ascii="Times New Roman" w:hAnsi="Times New Roman"/>
          <w:sz w:val="24"/>
          <w:szCs w:val="24"/>
          <w:lang w:val="ru-RU"/>
        </w:rPr>
      </w:pPr>
      <w:r w:rsidRPr="00414744">
        <w:rPr>
          <w:rFonts w:ascii="Times New Roman" w:hAnsi="Times New Roman"/>
          <w:sz w:val="24"/>
          <w:szCs w:val="24"/>
          <w:lang w:val="ru-RU"/>
        </w:rPr>
        <w:t xml:space="preserve">Table </w:t>
      </w:r>
      <w:r w:rsidR="002F3F40" w:rsidRPr="00414744">
        <w:rPr>
          <w:rFonts w:ascii="Times New Roman" w:hAnsi="Times New Roman"/>
          <w:sz w:val="24"/>
          <w:szCs w:val="24"/>
          <w:lang w:val="ru-RU"/>
        </w:rPr>
        <w:t>2</w:t>
      </w:r>
      <w:r w:rsidRPr="00414744">
        <w:rPr>
          <w:rFonts w:ascii="Times New Roman" w:hAnsi="Times New Roman"/>
          <w:sz w:val="24"/>
          <w:szCs w:val="24"/>
          <w:lang w:val="ru-RU"/>
        </w:rPr>
        <w:t xml:space="preserve">. </w:t>
      </w:r>
      <w:r w:rsidR="00DA3721" w:rsidRPr="00DA3721">
        <w:rPr>
          <w:rFonts w:ascii="Times New Roman" w:hAnsi="Times New Roman"/>
          <w:sz w:val="24"/>
          <w:szCs w:val="24"/>
          <w:lang w:val="ru-RU"/>
        </w:rPr>
        <w:t>Abbreviations and notations</w:t>
      </w:r>
    </w:p>
    <w:p w14:paraId="516C5D4B" w14:textId="77777777" w:rsidR="00EE209C" w:rsidRPr="00414744" w:rsidRDefault="00EE209C" w:rsidP="00EE209C">
      <w:pPr>
        <w:tabs>
          <w:tab w:val="left" w:pos="1086"/>
        </w:tabs>
        <w:suppressAutoHyphens/>
        <w:ind w:firstLine="851"/>
        <w:rPr>
          <w:rFonts w:ascii="Times New Roman" w:hAnsi="Times New Roman"/>
          <w:sz w:val="6"/>
          <w:szCs w:val="6"/>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21"/>
        <w:gridCol w:w="7012"/>
      </w:tblGrid>
      <w:tr w:rsidR="00414744" w:rsidRPr="00672E4D" w14:paraId="19478E77" w14:textId="77777777" w:rsidTr="00DB1A6D">
        <w:tc>
          <w:tcPr>
            <w:tcW w:w="560" w:type="dxa"/>
            <w:shd w:val="clear" w:color="auto" w:fill="auto"/>
          </w:tcPr>
          <w:p w14:paraId="4543E0FC" w14:textId="77777777" w:rsidR="00945012" w:rsidRDefault="00757916">
            <w:pPr>
              <w:tabs>
                <w:tab w:val="left" w:pos="1134"/>
              </w:tabs>
              <w:rPr>
                <w:rFonts w:ascii="Times New Roman" w:hAnsi="Times New Roman"/>
                <w:b/>
                <w:szCs w:val="22"/>
                <w:lang w:val="ru-RU"/>
              </w:rPr>
            </w:pPr>
            <w:r w:rsidRPr="006274D0">
              <w:rPr>
                <w:rFonts w:ascii="Times New Roman" w:hAnsi="Times New Roman"/>
                <w:b/>
                <w:szCs w:val="22"/>
                <w:lang w:val="ru-RU"/>
              </w:rPr>
              <w:t>No. n/a</w:t>
            </w:r>
          </w:p>
        </w:tc>
        <w:tc>
          <w:tcPr>
            <w:tcW w:w="1921" w:type="dxa"/>
            <w:shd w:val="clear" w:color="auto" w:fill="auto"/>
          </w:tcPr>
          <w:p w14:paraId="581AFC1C" w14:textId="77777777" w:rsidR="00945012" w:rsidRDefault="00757916">
            <w:pPr>
              <w:tabs>
                <w:tab w:val="left" w:pos="1134"/>
              </w:tabs>
              <w:rPr>
                <w:rFonts w:ascii="Times New Roman" w:hAnsi="Times New Roman"/>
                <w:b/>
                <w:szCs w:val="22"/>
                <w:lang w:val="ru-RU"/>
              </w:rPr>
            </w:pPr>
            <w:r w:rsidRPr="006274D0">
              <w:rPr>
                <w:rFonts w:ascii="Times New Roman" w:hAnsi="Times New Roman"/>
                <w:b/>
                <w:szCs w:val="22"/>
                <w:lang w:val="ru-RU"/>
              </w:rPr>
              <w:t>Designations and abbreviations</w:t>
            </w:r>
          </w:p>
        </w:tc>
        <w:tc>
          <w:tcPr>
            <w:tcW w:w="7012" w:type="dxa"/>
            <w:shd w:val="clear" w:color="auto" w:fill="auto"/>
          </w:tcPr>
          <w:p w14:paraId="1E46B2D6" w14:textId="77777777" w:rsidR="00945012" w:rsidRDefault="00757916">
            <w:pPr>
              <w:tabs>
                <w:tab w:val="left" w:pos="1134"/>
              </w:tabs>
              <w:rPr>
                <w:rFonts w:ascii="Times New Roman" w:hAnsi="Times New Roman"/>
                <w:b/>
                <w:szCs w:val="22"/>
                <w:lang w:val="ru-RU"/>
              </w:rPr>
            </w:pPr>
            <w:r w:rsidRPr="006274D0">
              <w:rPr>
                <w:rFonts w:ascii="Times New Roman" w:hAnsi="Times New Roman"/>
                <w:b/>
                <w:szCs w:val="22"/>
                <w:lang w:val="ru-RU"/>
              </w:rPr>
              <w:t>Explanation of the abbreviations and notations given</w:t>
            </w:r>
          </w:p>
        </w:tc>
      </w:tr>
      <w:tr w:rsidR="00414744" w:rsidRPr="00DA3721" w14:paraId="1064744A" w14:textId="77777777" w:rsidTr="00DB1A6D">
        <w:tc>
          <w:tcPr>
            <w:tcW w:w="560" w:type="dxa"/>
            <w:shd w:val="clear" w:color="auto" w:fill="auto"/>
          </w:tcPr>
          <w:p w14:paraId="69313316" w14:textId="77777777" w:rsidR="007D0F36" w:rsidRPr="006274D0" w:rsidRDefault="007D0F36" w:rsidP="00067881">
            <w:pPr>
              <w:pStyle w:val="a7"/>
              <w:numPr>
                <w:ilvl w:val="0"/>
                <w:numId w:val="3"/>
              </w:numPr>
              <w:tabs>
                <w:tab w:val="left" w:pos="1134"/>
              </w:tabs>
              <w:jc w:val="center"/>
              <w:rPr>
                <w:rFonts w:ascii="Times New Roman" w:hAnsi="Times New Roman"/>
                <w:b/>
                <w:szCs w:val="22"/>
                <w:lang w:val="ru-RU"/>
              </w:rPr>
            </w:pPr>
          </w:p>
        </w:tc>
        <w:tc>
          <w:tcPr>
            <w:tcW w:w="1921" w:type="dxa"/>
            <w:shd w:val="clear" w:color="auto" w:fill="auto"/>
          </w:tcPr>
          <w:p w14:paraId="1F81B440" w14:textId="77777777" w:rsidR="00945012" w:rsidRDefault="00082EAE">
            <w:pPr>
              <w:rPr>
                <w:rFonts w:ascii="Times New Roman" w:hAnsi="Times New Roman"/>
                <w:szCs w:val="22"/>
                <w:lang w:val="ru-RU"/>
              </w:rPr>
            </w:pPr>
            <w:r w:rsidRPr="006274D0">
              <w:rPr>
                <w:rFonts w:ascii="Times New Roman" w:hAnsi="Times New Roman"/>
                <w:szCs w:val="22"/>
                <w:lang w:val="ru-RU"/>
              </w:rPr>
              <w:t xml:space="preserve">AO </w:t>
            </w:r>
          </w:p>
        </w:tc>
        <w:tc>
          <w:tcPr>
            <w:tcW w:w="7012" w:type="dxa"/>
            <w:shd w:val="clear" w:color="auto" w:fill="auto"/>
          </w:tcPr>
          <w:p w14:paraId="4DECCC3F" w14:textId="77777777" w:rsidR="00945012" w:rsidRDefault="00757916">
            <w:pPr>
              <w:rPr>
                <w:rFonts w:ascii="Times New Roman" w:hAnsi="Times New Roman"/>
                <w:szCs w:val="22"/>
                <w:lang w:val="ru-RU"/>
              </w:rPr>
            </w:pPr>
            <w:r w:rsidRPr="006274D0">
              <w:rPr>
                <w:rFonts w:ascii="Times New Roman" w:hAnsi="Times New Roman"/>
                <w:szCs w:val="22"/>
                <w:lang w:val="ru-RU"/>
              </w:rPr>
              <w:t xml:space="preserve">Joint Stock Company </w:t>
            </w:r>
          </w:p>
        </w:tc>
      </w:tr>
      <w:tr w:rsidR="006274D0" w:rsidRPr="00DA3721" w14:paraId="3B9F0814" w14:textId="77777777" w:rsidTr="00DB1A6D">
        <w:tc>
          <w:tcPr>
            <w:tcW w:w="560" w:type="dxa"/>
            <w:shd w:val="clear" w:color="auto" w:fill="auto"/>
          </w:tcPr>
          <w:p w14:paraId="78CE07D5" w14:textId="77777777" w:rsidR="006274D0" w:rsidRPr="006274D0" w:rsidRDefault="006274D0" w:rsidP="00067881">
            <w:pPr>
              <w:pStyle w:val="a7"/>
              <w:numPr>
                <w:ilvl w:val="0"/>
                <w:numId w:val="3"/>
              </w:numPr>
              <w:tabs>
                <w:tab w:val="left" w:pos="1134"/>
              </w:tabs>
              <w:jc w:val="center"/>
              <w:rPr>
                <w:rFonts w:ascii="Times New Roman" w:hAnsi="Times New Roman"/>
                <w:b/>
                <w:szCs w:val="22"/>
                <w:lang w:val="ru-RU"/>
              </w:rPr>
            </w:pPr>
          </w:p>
        </w:tc>
        <w:tc>
          <w:tcPr>
            <w:tcW w:w="1921" w:type="dxa"/>
            <w:shd w:val="clear" w:color="auto" w:fill="auto"/>
          </w:tcPr>
          <w:p w14:paraId="130F6520" w14:textId="77777777" w:rsidR="00945012" w:rsidRDefault="00757916">
            <w:pPr>
              <w:rPr>
                <w:rFonts w:ascii="Times New Roman" w:hAnsi="Times New Roman"/>
                <w:szCs w:val="22"/>
                <w:lang w:val="ru-RU"/>
              </w:rPr>
            </w:pPr>
            <w:r>
              <w:rPr>
                <w:rFonts w:ascii="Times New Roman" w:hAnsi="Times New Roman"/>
                <w:szCs w:val="22"/>
                <w:lang w:val="ru-RU"/>
              </w:rPr>
              <w:t>Society</w:t>
            </w:r>
          </w:p>
        </w:tc>
        <w:tc>
          <w:tcPr>
            <w:tcW w:w="7012" w:type="dxa"/>
            <w:shd w:val="clear" w:color="auto" w:fill="auto"/>
          </w:tcPr>
          <w:p w14:paraId="50A74215" w14:textId="77777777" w:rsidR="00945012" w:rsidRDefault="00757916">
            <w:pPr>
              <w:rPr>
                <w:rFonts w:ascii="Times New Roman" w:hAnsi="Times New Roman"/>
                <w:szCs w:val="22"/>
                <w:lang w:val="ru-RU"/>
              </w:rPr>
            </w:pPr>
            <w:r w:rsidRPr="006274D0">
              <w:rPr>
                <w:rFonts w:ascii="Times New Roman" w:hAnsi="Times New Roman"/>
                <w:szCs w:val="22"/>
                <w:lang w:val="ru-RU"/>
              </w:rPr>
              <w:t>Joint Stock Company "NC "QazaqGaz" Joint Stock Company</w:t>
            </w:r>
          </w:p>
        </w:tc>
      </w:tr>
      <w:tr w:rsidR="00414744" w:rsidRPr="00DA3721" w14:paraId="7B014EB1" w14:textId="77777777" w:rsidTr="00DB1A6D">
        <w:tc>
          <w:tcPr>
            <w:tcW w:w="560" w:type="dxa"/>
            <w:shd w:val="clear" w:color="auto" w:fill="auto"/>
          </w:tcPr>
          <w:p w14:paraId="5F05C90C" w14:textId="77777777" w:rsidR="008170F6" w:rsidRPr="006274D0" w:rsidRDefault="008170F6" w:rsidP="00067881">
            <w:pPr>
              <w:pStyle w:val="a7"/>
              <w:numPr>
                <w:ilvl w:val="0"/>
                <w:numId w:val="3"/>
              </w:numPr>
              <w:tabs>
                <w:tab w:val="left" w:pos="1134"/>
              </w:tabs>
              <w:jc w:val="center"/>
              <w:rPr>
                <w:rFonts w:ascii="Times New Roman" w:hAnsi="Times New Roman"/>
                <w:b/>
                <w:szCs w:val="22"/>
                <w:lang w:val="ru-RU"/>
              </w:rPr>
            </w:pPr>
          </w:p>
        </w:tc>
        <w:tc>
          <w:tcPr>
            <w:tcW w:w="1921" w:type="dxa"/>
            <w:shd w:val="clear" w:color="auto" w:fill="auto"/>
          </w:tcPr>
          <w:p w14:paraId="7BFEACC5" w14:textId="77777777" w:rsidR="00945012" w:rsidRDefault="00757916">
            <w:pPr>
              <w:rPr>
                <w:rFonts w:ascii="Times New Roman" w:hAnsi="Times New Roman"/>
                <w:szCs w:val="22"/>
                <w:lang w:val="ru-RU"/>
              </w:rPr>
            </w:pPr>
            <w:r w:rsidRPr="006274D0">
              <w:rPr>
                <w:rFonts w:ascii="Times New Roman" w:hAnsi="Times New Roman"/>
                <w:szCs w:val="22"/>
                <w:lang w:val="ru-RU"/>
              </w:rPr>
              <w:t>NK</w:t>
            </w:r>
          </w:p>
        </w:tc>
        <w:tc>
          <w:tcPr>
            <w:tcW w:w="7012" w:type="dxa"/>
            <w:shd w:val="clear" w:color="auto" w:fill="auto"/>
          </w:tcPr>
          <w:p w14:paraId="7436F27B" w14:textId="77777777" w:rsidR="00945012" w:rsidRDefault="00757916">
            <w:pPr>
              <w:widowControl w:val="0"/>
              <w:suppressAutoHyphens/>
              <w:autoSpaceDE w:val="0"/>
              <w:autoSpaceDN w:val="0"/>
              <w:adjustRightInd w:val="0"/>
              <w:rPr>
                <w:rFonts w:ascii="Times New Roman" w:hAnsi="Times New Roman"/>
                <w:szCs w:val="22"/>
                <w:lang w:val="ru-RU"/>
              </w:rPr>
            </w:pPr>
            <w:r w:rsidRPr="006274D0">
              <w:rPr>
                <w:rFonts w:ascii="Times New Roman" w:hAnsi="Times New Roman"/>
                <w:szCs w:val="22"/>
                <w:lang w:val="ru-RU"/>
              </w:rPr>
              <w:t>National Company.</w:t>
            </w:r>
          </w:p>
        </w:tc>
      </w:tr>
      <w:tr w:rsidR="00D70F90" w:rsidRPr="00672E4D" w14:paraId="593464CD" w14:textId="77777777" w:rsidTr="00DB1A6D">
        <w:tc>
          <w:tcPr>
            <w:tcW w:w="560" w:type="dxa"/>
            <w:shd w:val="clear" w:color="auto" w:fill="auto"/>
          </w:tcPr>
          <w:p w14:paraId="7C34DFCC" w14:textId="77777777" w:rsidR="00D70F90" w:rsidRPr="006274D0" w:rsidRDefault="00D70F90" w:rsidP="00067881">
            <w:pPr>
              <w:pStyle w:val="a7"/>
              <w:numPr>
                <w:ilvl w:val="0"/>
                <w:numId w:val="3"/>
              </w:numPr>
              <w:tabs>
                <w:tab w:val="left" w:pos="1134"/>
              </w:tabs>
              <w:jc w:val="center"/>
              <w:rPr>
                <w:rFonts w:ascii="Times New Roman" w:hAnsi="Times New Roman"/>
                <w:b/>
                <w:szCs w:val="22"/>
                <w:lang w:val="ru-RU"/>
              </w:rPr>
            </w:pPr>
          </w:p>
        </w:tc>
        <w:tc>
          <w:tcPr>
            <w:tcW w:w="1921" w:type="dxa"/>
            <w:shd w:val="clear" w:color="auto" w:fill="auto"/>
          </w:tcPr>
          <w:p w14:paraId="137A8CEC" w14:textId="77777777" w:rsidR="00945012" w:rsidRDefault="00757916">
            <w:pPr>
              <w:rPr>
                <w:rFonts w:ascii="Times New Roman" w:hAnsi="Times New Roman"/>
                <w:szCs w:val="22"/>
                <w:lang w:val="kk-KZ"/>
              </w:rPr>
            </w:pPr>
            <w:r>
              <w:rPr>
                <w:rFonts w:ascii="Times New Roman" w:hAnsi="Times New Roman"/>
                <w:szCs w:val="22"/>
                <w:lang w:val="kk-KZ"/>
              </w:rPr>
              <w:t>DC&amp;SD</w:t>
            </w:r>
          </w:p>
        </w:tc>
        <w:tc>
          <w:tcPr>
            <w:tcW w:w="7012" w:type="dxa"/>
            <w:shd w:val="clear" w:color="auto" w:fill="auto"/>
          </w:tcPr>
          <w:p w14:paraId="5F7CFE4B" w14:textId="77777777" w:rsidR="00945012" w:rsidRDefault="00757916">
            <w:pPr>
              <w:widowControl w:val="0"/>
              <w:suppressAutoHyphens/>
              <w:autoSpaceDE w:val="0"/>
              <w:autoSpaceDN w:val="0"/>
              <w:adjustRightInd w:val="0"/>
              <w:rPr>
                <w:rFonts w:ascii="Times New Roman" w:hAnsi="Times New Roman"/>
                <w:szCs w:val="22"/>
                <w:lang w:val="ru-RU"/>
              </w:rPr>
            </w:pPr>
            <w:r>
              <w:rPr>
                <w:rFonts w:ascii="Times New Roman" w:hAnsi="Times New Roman"/>
                <w:szCs w:val="22"/>
                <w:lang w:val="ru-RU"/>
              </w:rPr>
              <w:t>Strategy and Sustainable Development Department</w:t>
            </w:r>
          </w:p>
        </w:tc>
      </w:tr>
      <w:tr w:rsidR="003B33A6" w:rsidRPr="00672E4D" w14:paraId="6DFECEAA" w14:textId="77777777" w:rsidTr="00DB1A6D">
        <w:tc>
          <w:tcPr>
            <w:tcW w:w="560" w:type="dxa"/>
            <w:shd w:val="clear" w:color="auto" w:fill="auto"/>
          </w:tcPr>
          <w:p w14:paraId="4A0BF958" w14:textId="77777777" w:rsidR="003B33A6" w:rsidRPr="006274D0" w:rsidRDefault="003B33A6" w:rsidP="00067881">
            <w:pPr>
              <w:pStyle w:val="a7"/>
              <w:numPr>
                <w:ilvl w:val="0"/>
                <w:numId w:val="3"/>
              </w:numPr>
              <w:tabs>
                <w:tab w:val="left" w:pos="1134"/>
              </w:tabs>
              <w:jc w:val="center"/>
              <w:rPr>
                <w:rFonts w:ascii="Times New Roman" w:hAnsi="Times New Roman"/>
                <w:b/>
                <w:szCs w:val="22"/>
                <w:lang w:val="ru-RU"/>
              </w:rPr>
            </w:pPr>
          </w:p>
        </w:tc>
        <w:tc>
          <w:tcPr>
            <w:tcW w:w="1921" w:type="dxa"/>
            <w:shd w:val="clear" w:color="auto" w:fill="auto"/>
          </w:tcPr>
          <w:p w14:paraId="48697BE3" w14:textId="77777777" w:rsidR="00945012" w:rsidRDefault="00757916">
            <w:pPr>
              <w:rPr>
                <w:rFonts w:ascii="Times New Roman" w:hAnsi="Times New Roman"/>
                <w:szCs w:val="22"/>
                <w:lang w:val="ru-RU"/>
              </w:rPr>
            </w:pPr>
            <w:r w:rsidRPr="006274D0">
              <w:rPr>
                <w:rFonts w:ascii="Times New Roman" w:hAnsi="Times New Roman"/>
                <w:szCs w:val="22"/>
                <w:lang w:val="ru-RU"/>
              </w:rPr>
              <w:t>GRI Standards</w:t>
            </w:r>
          </w:p>
        </w:tc>
        <w:tc>
          <w:tcPr>
            <w:tcW w:w="7012" w:type="dxa"/>
            <w:shd w:val="clear" w:color="auto" w:fill="auto"/>
          </w:tcPr>
          <w:p w14:paraId="11C281EB" w14:textId="77777777" w:rsidR="00945012" w:rsidRDefault="00757916">
            <w:pPr>
              <w:widowControl w:val="0"/>
              <w:suppressAutoHyphens/>
              <w:autoSpaceDE w:val="0"/>
              <w:autoSpaceDN w:val="0"/>
              <w:adjustRightInd w:val="0"/>
              <w:rPr>
                <w:rFonts w:ascii="Times New Roman" w:hAnsi="Times New Roman"/>
                <w:szCs w:val="22"/>
                <w:lang w:val="ru-RU"/>
              </w:rPr>
            </w:pPr>
            <w:r w:rsidRPr="006274D0">
              <w:rPr>
                <w:rFonts w:ascii="Times New Roman" w:hAnsi="Times New Roman"/>
                <w:szCs w:val="22"/>
                <w:lang w:val="ru-RU"/>
              </w:rPr>
              <w:t xml:space="preserve">Global Reporting Initiative TM (GRI) Sustainability Reporting </w:t>
            </w:r>
            <w:r w:rsidRPr="006274D0">
              <w:rPr>
                <w:rFonts w:ascii="Times New Roman" w:hAnsi="Times New Roman"/>
                <w:szCs w:val="22"/>
                <w:lang w:val="ru-RU"/>
              </w:rPr>
              <w:t>Standards - Sustainability Reporting Standards developed by the international organization Global Reporting Initiative.</w:t>
            </w:r>
          </w:p>
        </w:tc>
      </w:tr>
      <w:tr w:rsidR="006274D0" w:rsidRPr="00672E4D" w14:paraId="78D0BE53" w14:textId="77777777" w:rsidTr="00DB1A6D">
        <w:tc>
          <w:tcPr>
            <w:tcW w:w="560" w:type="dxa"/>
            <w:shd w:val="clear" w:color="auto" w:fill="auto"/>
          </w:tcPr>
          <w:p w14:paraId="634B35BC" w14:textId="77777777" w:rsidR="006274D0" w:rsidRPr="006274D0" w:rsidRDefault="006274D0" w:rsidP="00067881">
            <w:pPr>
              <w:pStyle w:val="a7"/>
              <w:numPr>
                <w:ilvl w:val="0"/>
                <w:numId w:val="3"/>
              </w:numPr>
              <w:tabs>
                <w:tab w:val="left" w:pos="1134"/>
              </w:tabs>
              <w:jc w:val="center"/>
              <w:rPr>
                <w:rFonts w:ascii="Times New Roman" w:hAnsi="Times New Roman"/>
                <w:b/>
                <w:szCs w:val="22"/>
                <w:lang w:val="ru-RU"/>
              </w:rPr>
            </w:pPr>
          </w:p>
        </w:tc>
        <w:tc>
          <w:tcPr>
            <w:tcW w:w="1921" w:type="dxa"/>
            <w:shd w:val="clear" w:color="auto" w:fill="auto"/>
          </w:tcPr>
          <w:p w14:paraId="57594F60" w14:textId="77777777" w:rsidR="00945012" w:rsidRDefault="00757916">
            <w:pPr>
              <w:rPr>
                <w:rFonts w:ascii="Times New Roman" w:hAnsi="Times New Roman"/>
                <w:szCs w:val="22"/>
                <w:lang w:val="ru-RU"/>
              </w:rPr>
            </w:pPr>
            <w:r w:rsidRPr="006274D0">
              <w:rPr>
                <w:rFonts w:ascii="Times New Roman" w:hAnsi="Times New Roman"/>
                <w:szCs w:val="22"/>
                <w:lang w:val="ru-RU"/>
              </w:rPr>
              <w:t>ISO standard</w:t>
            </w:r>
          </w:p>
        </w:tc>
        <w:tc>
          <w:tcPr>
            <w:tcW w:w="7012" w:type="dxa"/>
            <w:shd w:val="clear" w:color="auto" w:fill="auto"/>
          </w:tcPr>
          <w:p w14:paraId="18470D2A" w14:textId="77777777" w:rsidR="00945012" w:rsidRDefault="00757916">
            <w:pPr>
              <w:widowControl w:val="0"/>
              <w:suppressAutoHyphens/>
              <w:autoSpaceDE w:val="0"/>
              <w:autoSpaceDN w:val="0"/>
              <w:adjustRightInd w:val="0"/>
              <w:rPr>
                <w:rFonts w:ascii="Times New Roman" w:hAnsi="Times New Roman"/>
                <w:szCs w:val="22"/>
                <w:lang w:val="ru-RU"/>
              </w:rPr>
            </w:pPr>
            <w:r w:rsidRPr="006274D0">
              <w:rPr>
                <w:rFonts w:ascii="Times New Roman" w:hAnsi="Times New Roman"/>
                <w:szCs w:val="22"/>
                <w:lang w:val="ru-RU"/>
              </w:rPr>
              <w:t>A document that establishes the requirements, specifications, guidelines or characteristics under which materials, produc</w:t>
            </w:r>
            <w:r w:rsidRPr="006274D0">
              <w:rPr>
                <w:rFonts w:ascii="Times New Roman" w:hAnsi="Times New Roman"/>
                <w:szCs w:val="22"/>
                <w:lang w:val="ru-RU"/>
              </w:rPr>
              <w:t>ts, processes and services that are suitable for these purposes may be used.</w:t>
            </w:r>
          </w:p>
        </w:tc>
      </w:tr>
      <w:tr w:rsidR="006274D0" w:rsidRPr="006274D0" w14:paraId="5600AF61" w14:textId="77777777" w:rsidTr="00DB1A6D">
        <w:tc>
          <w:tcPr>
            <w:tcW w:w="560" w:type="dxa"/>
            <w:shd w:val="clear" w:color="auto" w:fill="auto"/>
          </w:tcPr>
          <w:p w14:paraId="7B226D96" w14:textId="77777777" w:rsidR="006274D0" w:rsidRPr="006274D0" w:rsidRDefault="006274D0" w:rsidP="00067881">
            <w:pPr>
              <w:pStyle w:val="a7"/>
              <w:numPr>
                <w:ilvl w:val="0"/>
                <w:numId w:val="3"/>
              </w:numPr>
              <w:tabs>
                <w:tab w:val="left" w:pos="1134"/>
              </w:tabs>
              <w:jc w:val="center"/>
              <w:rPr>
                <w:rFonts w:ascii="Times New Roman" w:hAnsi="Times New Roman"/>
                <w:b/>
                <w:szCs w:val="22"/>
                <w:lang w:val="ru-RU"/>
              </w:rPr>
            </w:pPr>
          </w:p>
        </w:tc>
        <w:tc>
          <w:tcPr>
            <w:tcW w:w="1921" w:type="dxa"/>
            <w:shd w:val="clear" w:color="auto" w:fill="auto"/>
          </w:tcPr>
          <w:p w14:paraId="72D30202" w14:textId="77777777" w:rsidR="00945012" w:rsidRDefault="00757916">
            <w:pPr>
              <w:rPr>
                <w:rFonts w:ascii="Times New Roman" w:hAnsi="Times New Roman"/>
                <w:szCs w:val="22"/>
                <w:lang w:val="ru-RU"/>
              </w:rPr>
            </w:pPr>
            <w:r w:rsidRPr="006274D0">
              <w:rPr>
                <w:rFonts w:ascii="Times New Roman" w:hAnsi="Times New Roman"/>
                <w:szCs w:val="22"/>
                <w:lang w:val="ru-RU"/>
              </w:rPr>
              <w:t>EMERGENCY</w:t>
            </w:r>
          </w:p>
        </w:tc>
        <w:tc>
          <w:tcPr>
            <w:tcW w:w="7012" w:type="dxa"/>
            <w:shd w:val="clear" w:color="auto" w:fill="auto"/>
          </w:tcPr>
          <w:p w14:paraId="240103EF" w14:textId="77777777" w:rsidR="00945012" w:rsidRDefault="00757916">
            <w:pPr>
              <w:widowControl w:val="0"/>
              <w:suppressAutoHyphens/>
              <w:autoSpaceDE w:val="0"/>
              <w:autoSpaceDN w:val="0"/>
              <w:adjustRightInd w:val="0"/>
              <w:rPr>
                <w:rFonts w:ascii="Times New Roman" w:hAnsi="Times New Roman"/>
                <w:szCs w:val="22"/>
                <w:lang w:val="ru-RU"/>
              </w:rPr>
            </w:pPr>
            <w:r>
              <w:rPr>
                <w:rFonts w:ascii="Times New Roman" w:hAnsi="Times New Roman"/>
                <w:szCs w:val="22"/>
                <w:lang w:val="ru-RU"/>
              </w:rPr>
              <w:t>Emergency</w:t>
            </w:r>
            <w:r w:rsidRPr="006274D0">
              <w:rPr>
                <w:rFonts w:ascii="Times New Roman" w:hAnsi="Times New Roman"/>
                <w:szCs w:val="22"/>
                <w:lang w:val="ru-RU"/>
              </w:rPr>
              <w:t>.</w:t>
            </w:r>
          </w:p>
        </w:tc>
      </w:tr>
      <w:tr w:rsidR="006274D0" w:rsidRPr="00672E4D" w14:paraId="78173C5C" w14:textId="77777777" w:rsidTr="00DB1A6D">
        <w:tc>
          <w:tcPr>
            <w:tcW w:w="560" w:type="dxa"/>
            <w:shd w:val="clear" w:color="auto" w:fill="auto"/>
          </w:tcPr>
          <w:p w14:paraId="735507FB" w14:textId="77777777" w:rsidR="006274D0" w:rsidRPr="006274D0" w:rsidRDefault="006274D0" w:rsidP="00067881">
            <w:pPr>
              <w:pStyle w:val="a7"/>
              <w:numPr>
                <w:ilvl w:val="0"/>
                <w:numId w:val="3"/>
              </w:numPr>
              <w:tabs>
                <w:tab w:val="left" w:pos="1134"/>
              </w:tabs>
              <w:jc w:val="center"/>
              <w:rPr>
                <w:rFonts w:ascii="Times New Roman" w:hAnsi="Times New Roman"/>
                <w:b/>
                <w:szCs w:val="22"/>
                <w:lang w:val="ru-RU"/>
              </w:rPr>
            </w:pPr>
          </w:p>
        </w:tc>
        <w:tc>
          <w:tcPr>
            <w:tcW w:w="1921" w:type="dxa"/>
            <w:shd w:val="clear" w:color="auto" w:fill="auto"/>
          </w:tcPr>
          <w:p w14:paraId="20203008" w14:textId="77777777" w:rsidR="00945012" w:rsidRDefault="00757916">
            <w:pPr>
              <w:rPr>
                <w:rFonts w:ascii="Times New Roman" w:hAnsi="Times New Roman"/>
                <w:szCs w:val="22"/>
                <w:lang w:val="ru-RU"/>
              </w:rPr>
            </w:pPr>
            <w:r w:rsidRPr="006274D0">
              <w:rPr>
                <w:rFonts w:ascii="Times New Roman" w:hAnsi="Times New Roman"/>
                <w:szCs w:val="22"/>
                <w:lang w:val="ru-RU"/>
              </w:rPr>
              <w:t>ESG</w:t>
            </w:r>
          </w:p>
        </w:tc>
        <w:tc>
          <w:tcPr>
            <w:tcW w:w="7012" w:type="dxa"/>
            <w:shd w:val="clear" w:color="auto" w:fill="auto"/>
          </w:tcPr>
          <w:p w14:paraId="0DDF6286" w14:textId="77777777" w:rsidR="00945012" w:rsidRDefault="00757916">
            <w:pPr>
              <w:widowControl w:val="0"/>
              <w:suppressAutoHyphens/>
              <w:autoSpaceDE w:val="0"/>
              <w:autoSpaceDN w:val="0"/>
              <w:adjustRightInd w:val="0"/>
              <w:rPr>
                <w:rFonts w:ascii="Times New Roman" w:hAnsi="Times New Roman"/>
                <w:szCs w:val="22"/>
                <w:lang w:val="ru-RU"/>
              </w:rPr>
            </w:pPr>
            <w:r w:rsidRPr="006274D0">
              <w:rPr>
                <w:rFonts w:ascii="Times New Roman" w:hAnsi="Times New Roman"/>
                <w:szCs w:val="22"/>
                <w:lang w:val="ru-RU"/>
              </w:rPr>
              <w:t>E - environment (responsible attitude towards the environment)</w:t>
            </w:r>
          </w:p>
          <w:p w14:paraId="4DD36A52" w14:textId="77777777" w:rsidR="00945012" w:rsidRDefault="00757916">
            <w:pPr>
              <w:widowControl w:val="0"/>
              <w:suppressAutoHyphens/>
              <w:autoSpaceDE w:val="0"/>
              <w:autoSpaceDN w:val="0"/>
              <w:adjustRightInd w:val="0"/>
              <w:rPr>
                <w:rFonts w:ascii="Times New Roman" w:hAnsi="Times New Roman"/>
                <w:szCs w:val="22"/>
                <w:lang w:val="ru-RU"/>
              </w:rPr>
            </w:pPr>
            <w:r w:rsidRPr="006274D0">
              <w:rPr>
                <w:rFonts w:ascii="Times New Roman" w:hAnsi="Times New Roman"/>
                <w:szCs w:val="22"/>
                <w:lang w:val="ru-RU"/>
              </w:rPr>
              <w:t>S - social (high social responsibility);</w:t>
            </w:r>
          </w:p>
          <w:p w14:paraId="42A2BC1B" w14:textId="77777777" w:rsidR="00945012" w:rsidRDefault="00757916">
            <w:pPr>
              <w:widowControl w:val="0"/>
              <w:suppressAutoHyphens/>
              <w:autoSpaceDE w:val="0"/>
              <w:autoSpaceDN w:val="0"/>
              <w:adjustRightInd w:val="0"/>
              <w:rPr>
                <w:rFonts w:ascii="Times New Roman" w:hAnsi="Times New Roman"/>
                <w:szCs w:val="22"/>
                <w:lang w:val="ru-RU"/>
              </w:rPr>
            </w:pPr>
            <w:r w:rsidRPr="006274D0">
              <w:rPr>
                <w:rFonts w:ascii="Times New Roman" w:hAnsi="Times New Roman"/>
                <w:szCs w:val="22"/>
                <w:lang w:val="ru-RU"/>
              </w:rPr>
              <w:t xml:space="preserve">G - governance </w:t>
            </w:r>
            <w:r w:rsidRPr="006274D0">
              <w:rPr>
                <w:rFonts w:ascii="Times New Roman" w:hAnsi="Times New Roman"/>
                <w:szCs w:val="22"/>
                <w:lang w:val="ru-RU"/>
              </w:rPr>
              <w:t>(high quality of corporate governance).</w:t>
            </w:r>
          </w:p>
        </w:tc>
      </w:tr>
      <w:tr w:rsidR="006274D0" w:rsidRPr="00672E4D" w14:paraId="3A1C58E1" w14:textId="77777777" w:rsidTr="00DB1A6D">
        <w:tc>
          <w:tcPr>
            <w:tcW w:w="560" w:type="dxa"/>
            <w:shd w:val="clear" w:color="auto" w:fill="auto"/>
          </w:tcPr>
          <w:p w14:paraId="2E738C7C" w14:textId="77777777" w:rsidR="006274D0" w:rsidRPr="006274D0" w:rsidRDefault="006274D0" w:rsidP="00067881">
            <w:pPr>
              <w:pStyle w:val="a7"/>
              <w:numPr>
                <w:ilvl w:val="0"/>
                <w:numId w:val="3"/>
              </w:numPr>
              <w:tabs>
                <w:tab w:val="left" w:pos="1134"/>
              </w:tabs>
              <w:jc w:val="center"/>
              <w:rPr>
                <w:rFonts w:ascii="Times New Roman" w:hAnsi="Times New Roman"/>
                <w:b/>
                <w:szCs w:val="22"/>
                <w:lang w:val="ru-RU"/>
              </w:rPr>
            </w:pPr>
          </w:p>
        </w:tc>
        <w:tc>
          <w:tcPr>
            <w:tcW w:w="1921" w:type="dxa"/>
            <w:shd w:val="clear" w:color="auto" w:fill="auto"/>
          </w:tcPr>
          <w:p w14:paraId="21E13CA7" w14:textId="77777777" w:rsidR="00945012" w:rsidRDefault="00757916">
            <w:pPr>
              <w:rPr>
                <w:rFonts w:ascii="Times New Roman" w:hAnsi="Times New Roman"/>
                <w:szCs w:val="22"/>
                <w:lang w:val="ru-RU"/>
              </w:rPr>
            </w:pPr>
            <w:r w:rsidRPr="006274D0">
              <w:rPr>
                <w:rFonts w:ascii="Times New Roman" w:hAnsi="Times New Roman"/>
                <w:szCs w:val="22"/>
                <w:lang w:val="ru-RU"/>
              </w:rPr>
              <w:t>UN Sustainable Development Goals</w:t>
            </w:r>
          </w:p>
        </w:tc>
        <w:tc>
          <w:tcPr>
            <w:tcW w:w="7012" w:type="dxa"/>
            <w:shd w:val="clear" w:color="auto" w:fill="auto"/>
          </w:tcPr>
          <w:p w14:paraId="58E090B5" w14:textId="77777777" w:rsidR="00945012" w:rsidRDefault="00757916">
            <w:pPr>
              <w:widowControl w:val="0"/>
              <w:suppressAutoHyphens/>
              <w:autoSpaceDE w:val="0"/>
              <w:autoSpaceDN w:val="0"/>
              <w:adjustRightInd w:val="0"/>
              <w:rPr>
                <w:rFonts w:ascii="Times New Roman" w:hAnsi="Times New Roman"/>
                <w:szCs w:val="22"/>
                <w:lang w:val="ru-RU"/>
              </w:rPr>
            </w:pPr>
            <w:r w:rsidRPr="006274D0">
              <w:rPr>
                <w:rFonts w:ascii="Times New Roman" w:hAnsi="Times New Roman"/>
                <w:szCs w:val="22"/>
                <w:lang w:val="ru-RU"/>
              </w:rPr>
              <w:t>Goals adopted as part of the 2030 Agenda for Sustainable Development by the UN General Assembly, aiming to conserve the planet's resources and ensure well-being for all, and contain</w:t>
            </w:r>
            <w:r w:rsidRPr="006274D0">
              <w:rPr>
                <w:rFonts w:ascii="Times New Roman" w:hAnsi="Times New Roman"/>
                <w:szCs w:val="22"/>
                <w:lang w:val="ru-RU"/>
              </w:rPr>
              <w:t>ing a set of indicators to be achieved globally within 15 years.</w:t>
            </w:r>
          </w:p>
        </w:tc>
      </w:tr>
      <w:tr w:rsidR="00DA3721" w:rsidRPr="00672E4D" w14:paraId="7A370AEF" w14:textId="77777777" w:rsidTr="00DB1A6D">
        <w:tc>
          <w:tcPr>
            <w:tcW w:w="560" w:type="dxa"/>
            <w:shd w:val="clear" w:color="auto" w:fill="auto"/>
          </w:tcPr>
          <w:p w14:paraId="6C8A8381" w14:textId="77777777" w:rsidR="00DA3721" w:rsidRPr="00DA3721" w:rsidRDefault="00DA3721" w:rsidP="00067881">
            <w:pPr>
              <w:pStyle w:val="a7"/>
              <w:numPr>
                <w:ilvl w:val="0"/>
                <w:numId w:val="3"/>
              </w:numPr>
              <w:tabs>
                <w:tab w:val="left" w:pos="1134"/>
              </w:tabs>
              <w:jc w:val="center"/>
              <w:rPr>
                <w:rFonts w:ascii="Times New Roman" w:hAnsi="Times New Roman"/>
                <w:b/>
                <w:szCs w:val="22"/>
                <w:lang w:val="ru-RU"/>
              </w:rPr>
            </w:pPr>
          </w:p>
        </w:tc>
        <w:tc>
          <w:tcPr>
            <w:tcW w:w="1921" w:type="dxa"/>
            <w:shd w:val="clear" w:color="auto" w:fill="auto"/>
          </w:tcPr>
          <w:p w14:paraId="18E3EEEA" w14:textId="77777777" w:rsidR="00945012" w:rsidRDefault="00757916">
            <w:pPr>
              <w:rPr>
                <w:rFonts w:ascii="Times New Roman" w:hAnsi="Times New Roman"/>
                <w:szCs w:val="22"/>
                <w:lang w:val="ru-RU"/>
              </w:rPr>
            </w:pPr>
            <w:r w:rsidRPr="00173A6B">
              <w:rPr>
                <w:rFonts w:ascii="Times New Roman" w:hAnsi="Times New Roman"/>
                <w:szCs w:val="22"/>
                <w:lang w:val="kk-KZ"/>
              </w:rPr>
              <w:t>ISM SWAP</w:t>
            </w:r>
          </w:p>
        </w:tc>
        <w:tc>
          <w:tcPr>
            <w:tcW w:w="7012" w:type="dxa"/>
            <w:shd w:val="clear" w:color="auto" w:fill="auto"/>
          </w:tcPr>
          <w:p w14:paraId="7B515501" w14:textId="77777777" w:rsidR="00945012" w:rsidRDefault="00757916">
            <w:pPr>
              <w:widowControl w:val="0"/>
              <w:suppressAutoHyphens/>
              <w:autoSpaceDE w:val="0"/>
              <w:autoSpaceDN w:val="0"/>
              <w:adjustRightInd w:val="0"/>
              <w:rPr>
                <w:rFonts w:ascii="Times New Roman" w:hAnsi="Times New Roman"/>
                <w:szCs w:val="22"/>
                <w:lang w:val="ru-RU"/>
              </w:rPr>
            </w:pPr>
            <w:r w:rsidRPr="00173A6B">
              <w:rPr>
                <w:rFonts w:ascii="Times New Roman" w:hAnsi="Times New Roman"/>
                <w:szCs w:val="22"/>
                <w:lang w:val="ru-RU"/>
              </w:rPr>
              <w:t xml:space="preserve">Responsible structural subdivision, </w:t>
            </w:r>
            <w:r w:rsidRPr="006274D0">
              <w:rPr>
                <w:rFonts w:ascii="Times New Roman" w:hAnsi="Times New Roman"/>
                <w:szCs w:val="22"/>
                <w:lang w:val="ru-RU"/>
              </w:rPr>
              <w:t xml:space="preserve">whose </w:t>
            </w:r>
            <w:r w:rsidRPr="00173A6B">
              <w:rPr>
                <w:rFonts w:ascii="Times New Roman" w:hAnsi="Times New Roman"/>
                <w:szCs w:val="22"/>
                <w:lang w:val="ru-RU"/>
              </w:rPr>
              <w:t xml:space="preserve">functions include </w:t>
            </w:r>
            <w:r w:rsidRPr="00397565">
              <w:rPr>
                <w:rFonts w:ascii="Times New Roman" w:hAnsi="Times New Roman"/>
                <w:bCs/>
                <w:szCs w:val="22"/>
                <w:shd w:val="clear" w:color="auto" w:fill="FFFFFF"/>
                <w:lang w:val="ru-RU"/>
              </w:rPr>
              <w:t xml:space="preserve">IMS  </w:t>
            </w:r>
          </w:p>
        </w:tc>
      </w:tr>
    </w:tbl>
    <w:p w14:paraId="2CAB7188" w14:textId="77777777" w:rsidR="003E49EF" w:rsidRPr="00414744" w:rsidRDefault="003E49EF" w:rsidP="006274D0">
      <w:pPr>
        <w:rPr>
          <w:rFonts w:ascii="Times New Roman" w:hAnsi="Times New Roman"/>
          <w:b/>
          <w:sz w:val="24"/>
          <w:lang w:val="ru-RU"/>
        </w:rPr>
      </w:pPr>
    </w:p>
    <w:p w14:paraId="482F27E0" w14:textId="77777777" w:rsidR="00945012" w:rsidRDefault="00757916">
      <w:pPr>
        <w:pStyle w:val="a7"/>
        <w:keepNext/>
        <w:numPr>
          <w:ilvl w:val="0"/>
          <w:numId w:val="5"/>
        </w:numPr>
        <w:tabs>
          <w:tab w:val="left" w:pos="851"/>
          <w:tab w:val="left" w:pos="1134"/>
        </w:tabs>
        <w:ind w:left="0" w:firstLine="567"/>
        <w:contextualSpacing w:val="0"/>
        <w:outlineLvl w:val="0"/>
        <w:rPr>
          <w:rFonts w:ascii="Times New Roman" w:hAnsi="Times New Roman"/>
          <w:b/>
          <w:sz w:val="24"/>
          <w:lang w:val="ru-RU"/>
        </w:rPr>
      </w:pPr>
      <w:bookmarkStart w:id="8" w:name="_Toc140676849"/>
      <w:r w:rsidRPr="00414744">
        <w:rPr>
          <w:rFonts w:ascii="Times New Roman" w:eastAsia="SimSun" w:hAnsi="Times New Roman"/>
          <w:b/>
          <w:sz w:val="24"/>
          <w:szCs w:val="24"/>
          <w:lang w:val="ru-RU" w:eastAsia="en-US"/>
        </w:rPr>
        <w:t xml:space="preserve">Responsibility </w:t>
      </w:r>
      <w:r w:rsidRPr="00414744">
        <w:rPr>
          <w:rFonts w:ascii="Times New Roman" w:hAnsi="Times New Roman"/>
          <w:b/>
          <w:sz w:val="24"/>
          <w:lang w:val="ru-RU"/>
        </w:rPr>
        <w:t xml:space="preserve">and authority </w:t>
      </w:r>
      <w:bookmarkEnd w:id="8"/>
    </w:p>
    <w:p w14:paraId="5419A26D" w14:textId="77777777" w:rsidR="00945012" w:rsidRDefault="00082EAE">
      <w:pPr>
        <w:pStyle w:val="a7"/>
        <w:numPr>
          <w:ilvl w:val="1"/>
          <w:numId w:val="6"/>
        </w:numPr>
        <w:tabs>
          <w:tab w:val="left" w:pos="993"/>
          <w:tab w:val="left" w:pos="1134"/>
        </w:tabs>
        <w:ind w:left="0" w:firstLine="567"/>
        <w:jc w:val="both"/>
        <w:rPr>
          <w:rFonts w:ascii="Times New Roman" w:hAnsi="Times New Roman"/>
          <w:sz w:val="24"/>
          <w:szCs w:val="24"/>
          <w:lang w:val="ru-RU"/>
        </w:rPr>
      </w:pPr>
      <w:r w:rsidRPr="00414744">
        <w:rPr>
          <w:rFonts w:ascii="Times New Roman" w:hAnsi="Times New Roman"/>
          <w:sz w:val="24"/>
          <w:szCs w:val="24"/>
          <w:lang w:val="ru-RU"/>
        </w:rPr>
        <w:t xml:space="preserve">The Company's </w:t>
      </w:r>
      <w:r w:rsidR="00757916" w:rsidRPr="00414744">
        <w:rPr>
          <w:rFonts w:ascii="Times New Roman" w:hAnsi="Times New Roman"/>
          <w:sz w:val="24"/>
          <w:szCs w:val="24"/>
          <w:lang w:val="ru-RU"/>
        </w:rPr>
        <w:t xml:space="preserve">Board of Directors </w:t>
      </w:r>
      <w:r w:rsidR="00BA1CDD" w:rsidRPr="00414744">
        <w:rPr>
          <w:rFonts w:ascii="Times New Roman" w:hAnsi="Times New Roman"/>
          <w:sz w:val="24"/>
          <w:szCs w:val="24"/>
          <w:lang w:val="ru-RU"/>
        </w:rPr>
        <w:t xml:space="preserve">and </w:t>
      </w:r>
      <w:r w:rsidR="00757916" w:rsidRPr="00414744">
        <w:rPr>
          <w:rFonts w:ascii="Times New Roman" w:hAnsi="Times New Roman"/>
          <w:sz w:val="24"/>
          <w:szCs w:val="24"/>
          <w:lang w:val="ru-RU"/>
        </w:rPr>
        <w:t xml:space="preserve">Management Board shall </w:t>
      </w:r>
      <w:r w:rsidR="00BA1CDD" w:rsidRPr="00414744">
        <w:rPr>
          <w:rFonts w:ascii="Times New Roman" w:hAnsi="Times New Roman"/>
          <w:sz w:val="24"/>
          <w:szCs w:val="24"/>
          <w:lang w:val="ru-RU"/>
        </w:rPr>
        <w:t xml:space="preserve">be </w:t>
      </w:r>
      <w:r w:rsidR="00757916" w:rsidRPr="00414744">
        <w:rPr>
          <w:rFonts w:ascii="Times New Roman" w:hAnsi="Times New Roman"/>
          <w:sz w:val="24"/>
          <w:szCs w:val="24"/>
          <w:lang w:val="ru-RU"/>
        </w:rPr>
        <w:t>responsible for providing all necessary resources to implement this Policy.</w:t>
      </w:r>
    </w:p>
    <w:p w14:paraId="76791892" w14:textId="77777777" w:rsidR="00945012" w:rsidRDefault="00757916">
      <w:pPr>
        <w:pStyle w:val="a7"/>
        <w:numPr>
          <w:ilvl w:val="1"/>
          <w:numId w:val="6"/>
        </w:numPr>
        <w:tabs>
          <w:tab w:val="left" w:pos="993"/>
          <w:tab w:val="left" w:pos="1134"/>
        </w:tabs>
        <w:ind w:left="0" w:firstLine="567"/>
        <w:jc w:val="both"/>
        <w:rPr>
          <w:rFonts w:ascii="Times New Roman" w:hAnsi="Times New Roman"/>
          <w:sz w:val="24"/>
          <w:szCs w:val="24"/>
          <w:lang w:val="ru-RU"/>
        </w:rPr>
      </w:pPr>
      <w:r w:rsidRPr="00414744">
        <w:rPr>
          <w:rFonts w:ascii="Times New Roman" w:hAnsi="Times New Roman"/>
          <w:sz w:val="24"/>
          <w:szCs w:val="24"/>
          <w:lang w:val="ru-RU"/>
        </w:rPr>
        <w:t>Management assumes responsibility for the implementation of this Policy.</w:t>
      </w:r>
    </w:p>
    <w:p w14:paraId="1EB0853D" w14:textId="77777777" w:rsidR="00945012" w:rsidRDefault="00757916">
      <w:pPr>
        <w:pStyle w:val="a7"/>
        <w:numPr>
          <w:ilvl w:val="1"/>
          <w:numId w:val="6"/>
        </w:numPr>
        <w:tabs>
          <w:tab w:val="left" w:pos="993"/>
          <w:tab w:val="left" w:pos="1134"/>
        </w:tabs>
        <w:ind w:left="0" w:firstLine="567"/>
        <w:jc w:val="both"/>
        <w:rPr>
          <w:rFonts w:ascii="Times New Roman" w:hAnsi="Times New Roman"/>
          <w:sz w:val="24"/>
          <w:szCs w:val="24"/>
          <w:lang w:val="ru-RU"/>
        </w:rPr>
      </w:pPr>
      <w:r w:rsidRPr="00414744">
        <w:rPr>
          <w:rFonts w:ascii="Times New Roman" w:hAnsi="Times New Roman"/>
          <w:sz w:val="24"/>
          <w:szCs w:val="24"/>
          <w:lang w:val="ru-RU"/>
        </w:rPr>
        <w:t xml:space="preserve">Managers and employees of the </w:t>
      </w:r>
      <w:r w:rsidR="004D01C3">
        <w:rPr>
          <w:rFonts w:ascii="Times New Roman" w:hAnsi="Times New Roman"/>
          <w:sz w:val="24"/>
          <w:szCs w:val="24"/>
          <w:lang w:val="ru-RU"/>
        </w:rPr>
        <w:t xml:space="preserve">Company's </w:t>
      </w:r>
      <w:r w:rsidR="00AA226B" w:rsidRPr="00414744">
        <w:rPr>
          <w:rFonts w:ascii="Times New Roman" w:hAnsi="Times New Roman"/>
          <w:sz w:val="24"/>
          <w:szCs w:val="24"/>
          <w:lang w:val="ru-RU"/>
        </w:rPr>
        <w:t xml:space="preserve">Group of </w:t>
      </w:r>
      <w:r w:rsidR="004D01C3">
        <w:rPr>
          <w:rFonts w:ascii="Times New Roman" w:hAnsi="Times New Roman"/>
          <w:sz w:val="24"/>
          <w:szCs w:val="24"/>
          <w:lang w:val="ru-RU"/>
        </w:rPr>
        <w:t xml:space="preserve">Companies </w:t>
      </w:r>
      <w:r w:rsidRPr="00414744">
        <w:rPr>
          <w:rFonts w:ascii="Times New Roman" w:hAnsi="Times New Roman"/>
          <w:sz w:val="24"/>
          <w:szCs w:val="24"/>
          <w:lang w:val="ru-RU"/>
        </w:rPr>
        <w:t>are responsible for fu</w:t>
      </w:r>
      <w:r w:rsidRPr="00414744">
        <w:rPr>
          <w:rFonts w:ascii="Times New Roman" w:hAnsi="Times New Roman"/>
          <w:sz w:val="24"/>
          <w:szCs w:val="24"/>
          <w:lang w:val="ru-RU"/>
        </w:rPr>
        <w:t xml:space="preserve">lfillment of their duties to </w:t>
      </w:r>
      <w:r w:rsidR="00F578B0">
        <w:rPr>
          <w:rFonts w:ascii="Times New Roman" w:hAnsi="Times New Roman"/>
          <w:sz w:val="24"/>
          <w:szCs w:val="24"/>
          <w:lang w:val="ru-RU"/>
        </w:rPr>
        <w:t>comply with the principles of sustainable development</w:t>
      </w:r>
      <w:r w:rsidR="00AA226B" w:rsidRPr="00F578B0">
        <w:rPr>
          <w:rFonts w:ascii="Times New Roman" w:hAnsi="Times New Roman"/>
          <w:sz w:val="24"/>
          <w:szCs w:val="24"/>
          <w:lang w:val="ru-RU"/>
        </w:rPr>
        <w:t>.</w:t>
      </w:r>
    </w:p>
    <w:p w14:paraId="74F433B9" w14:textId="77777777" w:rsidR="00945012" w:rsidRDefault="00757916">
      <w:pPr>
        <w:pStyle w:val="a7"/>
        <w:numPr>
          <w:ilvl w:val="1"/>
          <w:numId w:val="6"/>
        </w:numPr>
        <w:tabs>
          <w:tab w:val="left" w:pos="993"/>
          <w:tab w:val="left" w:pos="1134"/>
        </w:tabs>
        <w:ind w:left="0" w:firstLine="567"/>
        <w:jc w:val="both"/>
        <w:rPr>
          <w:rFonts w:ascii="Times New Roman" w:hAnsi="Times New Roman"/>
          <w:sz w:val="24"/>
          <w:szCs w:val="24"/>
          <w:lang w:val="ru-RU"/>
        </w:rPr>
      </w:pPr>
      <w:r w:rsidRPr="00011660">
        <w:rPr>
          <w:rFonts w:ascii="Times New Roman" w:eastAsia="SimSun" w:hAnsi="Times New Roman"/>
          <w:sz w:val="24"/>
          <w:szCs w:val="24"/>
          <w:lang w:val="ru-RU"/>
        </w:rPr>
        <w:t xml:space="preserve">Responsibility for the development of </w:t>
      </w:r>
      <w:r>
        <w:rPr>
          <w:rFonts w:ascii="Times New Roman" w:eastAsia="SimSun" w:hAnsi="Times New Roman"/>
          <w:sz w:val="24"/>
          <w:szCs w:val="24"/>
          <w:lang w:val="ru-RU"/>
        </w:rPr>
        <w:t xml:space="preserve">this Policy in </w:t>
      </w:r>
      <w:r w:rsidRPr="00011660">
        <w:rPr>
          <w:rFonts w:ascii="Times New Roman" w:eastAsia="SimSun" w:hAnsi="Times New Roman"/>
          <w:sz w:val="24"/>
          <w:szCs w:val="24"/>
          <w:lang w:val="ru-RU"/>
        </w:rPr>
        <w:t xml:space="preserve">accordance with the requirements of documented procedure DP-01 "General requirements for the content, presentation and </w:t>
      </w:r>
      <w:r w:rsidRPr="00011660">
        <w:rPr>
          <w:rFonts w:ascii="Times New Roman" w:eastAsia="SimSun" w:hAnsi="Times New Roman"/>
          <w:sz w:val="24"/>
          <w:szCs w:val="24"/>
          <w:lang w:val="ru-RU"/>
        </w:rPr>
        <w:t xml:space="preserve">execution of the Company's internal regulatory documents" shall be </w:t>
      </w:r>
      <w:r>
        <w:rPr>
          <w:rFonts w:ascii="Times New Roman" w:eastAsia="SimSun" w:hAnsi="Times New Roman"/>
          <w:sz w:val="24"/>
          <w:szCs w:val="24"/>
          <w:lang w:val="kk-KZ"/>
        </w:rPr>
        <w:t xml:space="preserve">borne by the </w:t>
      </w:r>
      <w:r w:rsidR="003A6CCF">
        <w:rPr>
          <w:rFonts w:ascii="Times New Roman" w:eastAsia="SimSun" w:hAnsi="Times New Roman"/>
          <w:sz w:val="24"/>
          <w:szCs w:val="24"/>
          <w:lang w:val="ru-RU"/>
        </w:rPr>
        <w:t xml:space="preserve">Chief Manager of </w:t>
      </w:r>
      <w:r w:rsidR="00D70F90">
        <w:rPr>
          <w:rFonts w:ascii="Times New Roman" w:eastAsia="SimSun" w:hAnsi="Times New Roman"/>
          <w:sz w:val="24"/>
          <w:szCs w:val="24"/>
          <w:lang w:val="kk-KZ"/>
        </w:rPr>
        <w:t>DS&amp;SD.</w:t>
      </w:r>
    </w:p>
    <w:p w14:paraId="577133BF" w14:textId="77777777" w:rsidR="00945012" w:rsidRDefault="00757916">
      <w:pPr>
        <w:pStyle w:val="a7"/>
        <w:numPr>
          <w:ilvl w:val="1"/>
          <w:numId w:val="6"/>
        </w:numPr>
        <w:tabs>
          <w:tab w:val="left" w:pos="993"/>
          <w:tab w:val="left" w:pos="1134"/>
        </w:tabs>
        <w:ind w:left="0" w:firstLine="567"/>
        <w:jc w:val="both"/>
        <w:rPr>
          <w:rFonts w:ascii="Times New Roman" w:hAnsi="Times New Roman"/>
          <w:sz w:val="24"/>
          <w:szCs w:val="24"/>
          <w:lang w:val="ru-RU"/>
        </w:rPr>
      </w:pPr>
      <w:r w:rsidRPr="00D70F90">
        <w:rPr>
          <w:rFonts w:ascii="Times New Roman" w:hAnsi="Times New Roman"/>
          <w:sz w:val="24"/>
          <w:lang w:val="ru-RU"/>
        </w:rPr>
        <w:t xml:space="preserve">The </w:t>
      </w:r>
      <w:r>
        <w:rPr>
          <w:rFonts w:ascii="Times New Roman" w:eastAsia="SimSun" w:hAnsi="Times New Roman"/>
          <w:sz w:val="24"/>
          <w:szCs w:val="24"/>
          <w:lang w:val="ru-RU"/>
        </w:rPr>
        <w:t xml:space="preserve">Director of </w:t>
      </w:r>
      <w:r>
        <w:rPr>
          <w:rFonts w:ascii="Times New Roman" w:eastAsia="SimSun" w:hAnsi="Times New Roman"/>
          <w:sz w:val="24"/>
          <w:szCs w:val="24"/>
          <w:lang w:val="kk-KZ"/>
        </w:rPr>
        <w:t xml:space="preserve">DC&amp;SD shall </w:t>
      </w:r>
      <w:r w:rsidRPr="00D70F90">
        <w:rPr>
          <w:rFonts w:ascii="Times New Roman" w:hAnsi="Times New Roman"/>
          <w:sz w:val="24"/>
          <w:lang w:val="ru-RU"/>
        </w:rPr>
        <w:t>be responsible for administering this Policy in accordance with the requirements of documented procedure DP-02, Records Management.</w:t>
      </w:r>
    </w:p>
    <w:p w14:paraId="2CDB03D3" w14:textId="77777777" w:rsidR="00945012" w:rsidRDefault="00757916">
      <w:pPr>
        <w:pStyle w:val="a7"/>
        <w:numPr>
          <w:ilvl w:val="1"/>
          <w:numId w:val="6"/>
        </w:numPr>
        <w:tabs>
          <w:tab w:val="left" w:pos="993"/>
          <w:tab w:val="left" w:pos="1134"/>
        </w:tabs>
        <w:ind w:left="0" w:firstLine="567"/>
        <w:jc w:val="both"/>
        <w:rPr>
          <w:rFonts w:ascii="Times New Roman" w:hAnsi="Times New Roman"/>
          <w:sz w:val="24"/>
          <w:szCs w:val="24"/>
          <w:lang w:val="ru-RU"/>
        </w:rPr>
      </w:pPr>
      <w:r w:rsidRPr="00D70F90">
        <w:rPr>
          <w:rFonts w:ascii="Times New Roman" w:hAnsi="Times New Roman"/>
          <w:sz w:val="24"/>
          <w:szCs w:val="24"/>
          <w:lang w:val="ru-RU"/>
        </w:rPr>
        <w:t>Responsibility for fulfillment of the requirements of this Policy shall be assigned to the Company's officers and employees.</w:t>
      </w:r>
    </w:p>
    <w:p w14:paraId="692E7C88" w14:textId="77777777" w:rsidR="00945012" w:rsidRDefault="00757916">
      <w:pPr>
        <w:pStyle w:val="a7"/>
        <w:numPr>
          <w:ilvl w:val="1"/>
          <w:numId w:val="6"/>
        </w:numPr>
        <w:tabs>
          <w:tab w:val="left" w:pos="993"/>
          <w:tab w:val="left" w:pos="1134"/>
        </w:tabs>
        <w:ind w:left="0" w:firstLine="567"/>
        <w:jc w:val="both"/>
        <w:rPr>
          <w:rFonts w:ascii="Times New Roman" w:hAnsi="Times New Roman"/>
          <w:sz w:val="24"/>
          <w:szCs w:val="24"/>
          <w:lang w:val="ru-RU"/>
        </w:rPr>
      </w:pPr>
      <w:r w:rsidRPr="00173A6B">
        <w:rPr>
          <w:rFonts w:ascii="Times New Roman" w:hAnsi="Times New Roman"/>
          <w:sz w:val="24"/>
          <w:szCs w:val="24"/>
          <w:lang w:val="ru-RU"/>
        </w:rPr>
        <w:t xml:space="preserve">Responsibility for the administration of </w:t>
      </w:r>
      <w:r>
        <w:rPr>
          <w:rFonts w:ascii="Times New Roman" w:hAnsi="Times New Roman"/>
          <w:sz w:val="24"/>
          <w:szCs w:val="24"/>
          <w:lang w:val="ru-RU"/>
        </w:rPr>
        <w:t xml:space="preserve">this Policy in </w:t>
      </w:r>
      <w:r w:rsidRPr="00173A6B">
        <w:rPr>
          <w:rFonts w:ascii="Times New Roman" w:hAnsi="Times New Roman"/>
          <w:sz w:val="24"/>
          <w:szCs w:val="24"/>
          <w:lang w:val="ru-RU"/>
        </w:rPr>
        <w:t>accordance with the requirements of documented procedure DP-02 "Records Management" shall be the responsibility of the IMS SWPPP.</w:t>
      </w:r>
    </w:p>
    <w:p w14:paraId="376C672A" w14:textId="77777777" w:rsidR="00945012" w:rsidRDefault="004D01C3">
      <w:pPr>
        <w:pStyle w:val="a7"/>
        <w:numPr>
          <w:ilvl w:val="1"/>
          <w:numId w:val="6"/>
        </w:numPr>
        <w:tabs>
          <w:tab w:val="left" w:pos="993"/>
          <w:tab w:val="left" w:pos="1134"/>
        </w:tabs>
        <w:ind w:left="0" w:firstLine="567"/>
        <w:jc w:val="both"/>
        <w:rPr>
          <w:rFonts w:ascii="Times New Roman" w:hAnsi="Times New Roman"/>
          <w:sz w:val="24"/>
          <w:szCs w:val="24"/>
          <w:lang w:val="ru-RU"/>
        </w:rPr>
      </w:pPr>
      <w:r w:rsidRPr="008B18F6">
        <w:rPr>
          <w:rFonts w:ascii="Times New Roman" w:hAnsi="Times New Roman"/>
          <w:color w:val="000000"/>
          <w:sz w:val="24"/>
          <w:szCs w:val="28"/>
          <w:lang w:val="ru-RU" w:bidi="ru-RU"/>
        </w:rPr>
        <w:lastRenderedPageBreak/>
        <w:t xml:space="preserve">The Company's </w:t>
      </w:r>
      <w:r w:rsidR="00757916" w:rsidRPr="008B18F6">
        <w:rPr>
          <w:rFonts w:ascii="Times New Roman" w:hAnsi="Times New Roman"/>
          <w:color w:val="000000"/>
          <w:sz w:val="24"/>
          <w:szCs w:val="28"/>
          <w:lang w:val="ru-RU" w:bidi="ru-RU"/>
        </w:rPr>
        <w:t>obligations expressed in this Policy shall apply to the</w:t>
      </w:r>
      <w:r w:rsidR="00757916" w:rsidRPr="008B18F6">
        <w:rPr>
          <w:rFonts w:ascii="Times New Roman" w:hAnsi="Times New Roman"/>
          <w:color w:val="000000"/>
          <w:sz w:val="24"/>
          <w:szCs w:val="28"/>
          <w:lang w:val="ru-RU" w:bidi="ru-RU"/>
        </w:rPr>
        <w:t xml:space="preserve"> </w:t>
      </w:r>
      <w:r w:rsidRPr="008B18F6">
        <w:rPr>
          <w:rFonts w:ascii="Times New Roman" w:hAnsi="Times New Roman"/>
          <w:color w:val="000000"/>
          <w:sz w:val="24"/>
          <w:szCs w:val="28"/>
          <w:lang w:val="ru-RU" w:bidi="ru-RU"/>
        </w:rPr>
        <w:t>Company</w:t>
      </w:r>
      <w:r w:rsidR="00757916" w:rsidRPr="008B18F6">
        <w:rPr>
          <w:rFonts w:ascii="Times New Roman" w:hAnsi="Times New Roman"/>
          <w:color w:val="000000"/>
          <w:sz w:val="24"/>
          <w:szCs w:val="28"/>
          <w:lang w:val="ru-RU" w:bidi="ru-RU"/>
        </w:rPr>
        <w:t xml:space="preserve">, contracting organizations and shall be included in the system of the </w:t>
      </w:r>
      <w:r w:rsidRPr="008B18F6">
        <w:rPr>
          <w:rFonts w:ascii="Times New Roman" w:hAnsi="Times New Roman"/>
          <w:color w:val="000000"/>
          <w:sz w:val="24"/>
          <w:szCs w:val="28"/>
          <w:lang w:val="ru-RU" w:bidi="ru-RU"/>
        </w:rPr>
        <w:t xml:space="preserve">Company's </w:t>
      </w:r>
      <w:r w:rsidR="00757916" w:rsidRPr="008B18F6">
        <w:rPr>
          <w:rFonts w:ascii="Times New Roman" w:hAnsi="Times New Roman"/>
          <w:color w:val="000000"/>
          <w:sz w:val="24"/>
          <w:szCs w:val="28"/>
          <w:lang w:val="ru-RU" w:bidi="ru-RU"/>
        </w:rPr>
        <w:t>business relations with partners.</w:t>
      </w:r>
    </w:p>
    <w:p w14:paraId="54BE9677" w14:textId="77777777" w:rsidR="00AA20AD" w:rsidRPr="00414744" w:rsidRDefault="00AA20AD" w:rsidP="006274D0">
      <w:pPr>
        <w:rPr>
          <w:rFonts w:ascii="Times New Roman" w:hAnsi="Times New Roman"/>
          <w:b/>
          <w:sz w:val="24"/>
          <w:szCs w:val="24"/>
          <w:lang w:val="ru-RU"/>
        </w:rPr>
      </w:pPr>
    </w:p>
    <w:p w14:paraId="2E9F35C3" w14:textId="77777777" w:rsidR="00945012" w:rsidRDefault="00757916">
      <w:pPr>
        <w:pStyle w:val="a7"/>
        <w:numPr>
          <w:ilvl w:val="0"/>
          <w:numId w:val="5"/>
        </w:numPr>
        <w:tabs>
          <w:tab w:val="left" w:pos="993"/>
        </w:tabs>
        <w:ind w:left="0" w:firstLine="567"/>
        <w:jc w:val="both"/>
        <w:outlineLvl w:val="0"/>
        <w:rPr>
          <w:rFonts w:ascii="Times New Roman" w:eastAsia="Calibri" w:hAnsi="Times New Roman"/>
          <w:b/>
          <w:sz w:val="24"/>
          <w:szCs w:val="24"/>
          <w:lang w:val="ru-RU" w:eastAsia="en-US"/>
        </w:rPr>
      </w:pPr>
      <w:bookmarkStart w:id="9" w:name="_Toc140676850"/>
      <w:r>
        <w:rPr>
          <w:rFonts w:ascii="Times New Roman" w:eastAsia="Calibri" w:hAnsi="Times New Roman"/>
          <w:b/>
          <w:sz w:val="24"/>
          <w:szCs w:val="24"/>
          <w:lang w:val="ru-RU" w:eastAsia="en-US"/>
        </w:rPr>
        <w:t>Main part</w:t>
      </w:r>
      <w:bookmarkEnd w:id="9"/>
    </w:p>
    <w:p w14:paraId="2CDE4E36" w14:textId="77777777" w:rsidR="00945012" w:rsidRDefault="00757916">
      <w:pPr>
        <w:pStyle w:val="a7"/>
        <w:numPr>
          <w:ilvl w:val="2"/>
          <w:numId w:val="9"/>
        </w:numPr>
        <w:tabs>
          <w:tab w:val="left" w:pos="1276"/>
        </w:tabs>
        <w:ind w:left="993" w:hanging="426"/>
        <w:jc w:val="both"/>
        <w:outlineLvl w:val="0"/>
        <w:rPr>
          <w:rFonts w:ascii="Times New Roman" w:eastAsia="Calibri" w:hAnsi="Times New Roman"/>
          <w:b/>
          <w:sz w:val="24"/>
          <w:szCs w:val="24"/>
          <w:lang w:val="ru-RU" w:eastAsia="en-US"/>
        </w:rPr>
      </w:pPr>
      <w:bookmarkStart w:id="10" w:name="_Toc140676851"/>
      <w:r>
        <w:rPr>
          <w:rFonts w:ascii="Times New Roman" w:eastAsia="Calibri" w:hAnsi="Times New Roman"/>
          <w:b/>
          <w:sz w:val="24"/>
          <w:szCs w:val="24"/>
          <w:lang w:val="ru-RU" w:eastAsia="en-US"/>
        </w:rPr>
        <w:t>Goals of the Company's activities in the field of sustainable development</w:t>
      </w:r>
      <w:bookmarkEnd w:id="10"/>
    </w:p>
    <w:p w14:paraId="676B3552" w14:textId="77777777" w:rsidR="00945012" w:rsidRDefault="00757916">
      <w:pPr>
        <w:ind w:firstLine="567"/>
        <w:jc w:val="both"/>
        <w:rPr>
          <w:rFonts w:ascii="Times New Roman" w:eastAsia="Calibri" w:hAnsi="Times New Roman"/>
          <w:sz w:val="24"/>
          <w:szCs w:val="24"/>
          <w:lang w:val="ru-RU" w:eastAsia="en-US"/>
        </w:rPr>
      </w:pPr>
      <w:bookmarkStart w:id="11" w:name="_Toc140673683"/>
      <w:bookmarkStart w:id="12" w:name="_Toc140676852"/>
      <w:r>
        <w:rPr>
          <w:rFonts w:ascii="Times New Roman" w:eastAsia="Calibri" w:hAnsi="Times New Roman"/>
          <w:sz w:val="24"/>
          <w:szCs w:val="24"/>
          <w:lang w:val="ru-RU" w:eastAsia="en-US"/>
        </w:rPr>
        <w:t>6.1.1 Priority objectives</w:t>
      </w:r>
      <w:r w:rsidR="004D01C3">
        <w:rPr>
          <w:rFonts w:ascii="Times New Roman" w:eastAsia="Calibri" w:hAnsi="Times New Roman"/>
          <w:sz w:val="24"/>
          <w:szCs w:val="24"/>
          <w:lang w:val="ru-RU" w:eastAsia="en-US"/>
        </w:rPr>
        <w:t xml:space="preserve"> of NC "</w:t>
      </w:r>
      <w:r w:rsidR="00DB5E55">
        <w:rPr>
          <w:rFonts w:ascii="Times New Roman" w:eastAsia="Calibri" w:hAnsi="Times New Roman"/>
          <w:sz w:val="24"/>
          <w:szCs w:val="24"/>
          <w:lang w:val="ru-RU" w:eastAsia="en-US"/>
        </w:rPr>
        <w:t>QazaqGaz</w:t>
      </w:r>
      <w:r w:rsidR="004D01C3">
        <w:rPr>
          <w:rFonts w:ascii="Times New Roman" w:eastAsia="Calibri" w:hAnsi="Times New Roman"/>
          <w:sz w:val="24"/>
          <w:szCs w:val="24"/>
          <w:lang w:val="ru-RU" w:eastAsia="en-US"/>
        </w:rPr>
        <w:t xml:space="preserve">" JSC </w:t>
      </w:r>
      <w:r w:rsidR="008C6968" w:rsidRPr="008C6968">
        <w:rPr>
          <w:rFonts w:ascii="Times New Roman" w:eastAsia="Calibri" w:hAnsi="Times New Roman"/>
          <w:sz w:val="24"/>
          <w:szCs w:val="24"/>
          <w:lang w:val="ru-RU" w:eastAsia="en-US"/>
        </w:rPr>
        <w:t>in the field of sustainable development are:</w:t>
      </w:r>
      <w:bookmarkEnd w:id="11"/>
      <w:bookmarkEnd w:id="12"/>
    </w:p>
    <w:p w14:paraId="16E9847A" w14:textId="77777777" w:rsidR="00945012" w:rsidRDefault="00757916">
      <w:pPr>
        <w:pStyle w:val="a7"/>
        <w:numPr>
          <w:ilvl w:val="2"/>
          <w:numId w:val="11"/>
        </w:numPr>
        <w:tabs>
          <w:tab w:val="left" w:pos="993"/>
        </w:tabs>
        <w:ind w:left="0" w:firstLine="567"/>
        <w:jc w:val="both"/>
        <w:outlineLvl w:val="0"/>
        <w:rPr>
          <w:rFonts w:ascii="Times New Roman" w:eastAsia="Calibri" w:hAnsi="Times New Roman"/>
          <w:sz w:val="24"/>
          <w:szCs w:val="24"/>
          <w:lang w:val="ru-RU" w:eastAsia="en-US"/>
        </w:rPr>
      </w:pPr>
      <w:bookmarkStart w:id="13" w:name="_Toc140673684"/>
      <w:bookmarkStart w:id="14" w:name="_Toc140676853"/>
      <w:r w:rsidRPr="008C6968">
        <w:rPr>
          <w:rFonts w:ascii="Times New Roman" w:eastAsia="Calibri" w:hAnsi="Times New Roman"/>
          <w:sz w:val="24"/>
          <w:szCs w:val="24"/>
          <w:lang w:val="ru-RU" w:eastAsia="en-US"/>
        </w:rPr>
        <w:t xml:space="preserve">integration of sustainable development principles into key business processes, operations </w:t>
      </w:r>
      <w:r w:rsidRPr="008C6968">
        <w:rPr>
          <w:rFonts w:ascii="Times New Roman" w:eastAsia="Calibri" w:hAnsi="Times New Roman"/>
          <w:sz w:val="24"/>
          <w:szCs w:val="24"/>
          <w:lang w:val="ru-RU" w:eastAsia="en-US"/>
        </w:rPr>
        <w:t>and decision-making processes;</w:t>
      </w:r>
      <w:bookmarkEnd w:id="13"/>
      <w:bookmarkEnd w:id="14"/>
    </w:p>
    <w:p w14:paraId="178BEF33" w14:textId="77777777" w:rsidR="00945012" w:rsidRDefault="00757916">
      <w:pPr>
        <w:pStyle w:val="a7"/>
        <w:numPr>
          <w:ilvl w:val="2"/>
          <w:numId w:val="11"/>
        </w:numPr>
        <w:tabs>
          <w:tab w:val="left" w:pos="993"/>
        </w:tabs>
        <w:ind w:left="0" w:firstLine="567"/>
        <w:jc w:val="both"/>
        <w:outlineLvl w:val="0"/>
        <w:rPr>
          <w:rFonts w:ascii="Times New Roman" w:eastAsia="Calibri" w:hAnsi="Times New Roman"/>
          <w:sz w:val="24"/>
          <w:szCs w:val="24"/>
          <w:lang w:val="ru-RU" w:eastAsia="en-US"/>
        </w:rPr>
      </w:pPr>
      <w:bookmarkStart w:id="15" w:name="_Toc140673685"/>
      <w:bookmarkStart w:id="16" w:name="_Toc140676854"/>
      <w:r w:rsidRPr="008C6968">
        <w:rPr>
          <w:rFonts w:ascii="Times New Roman" w:eastAsia="Calibri" w:hAnsi="Times New Roman"/>
          <w:sz w:val="24"/>
          <w:szCs w:val="24"/>
          <w:lang w:val="ru-RU" w:eastAsia="en-US"/>
        </w:rPr>
        <w:t>ensuring efficient use of resources and energy security of the Republic of Kazakhstan;</w:t>
      </w:r>
      <w:bookmarkEnd w:id="15"/>
      <w:bookmarkEnd w:id="16"/>
    </w:p>
    <w:p w14:paraId="6E6437D0" w14:textId="77777777" w:rsidR="00945012" w:rsidRDefault="00757916">
      <w:pPr>
        <w:pStyle w:val="a7"/>
        <w:numPr>
          <w:ilvl w:val="2"/>
          <w:numId w:val="11"/>
        </w:numPr>
        <w:tabs>
          <w:tab w:val="left" w:pos="993"/>
        </w:tabs>
        <w:ind w:left="0" w:firstLine="567"/>
        <w:jc w:val="both"/>
        <w:outlineLvl w:val="0"/>
        <w:rPr>
          <w:rFonts w:ascii="Times New Roman" w:eastAsia="Calibri" w:hAnsi="Times New Roman"/>
          <w:sz w:val="24"/>
          <w:szCs w:val="24"/>
          <w:lang w:val="ru-RU" w:eastAsia="en-US"/>
        </w:rPr>
      </w:pPr>
      <w:bookmarkStart w:id="17" w:name="_Toc140673686"/>
      <w:bookmarkStart w:id="18" w:name="_Toc140676855"/>
      <w:r w:rsidRPr="008C6968">
        <w:rPr>
          <w:rFonts w:ascii="Times New Roman" w:eastAsia="Calibri" w:hAnsi="Times New Roman"/>
          <w:sz w:val="24"/>
          <w:szCs w:val="24"/>
          <w:lang w:val="ru-RU" w:eastAsia="en-US"/>
        </w:rPr>
        <w:t>making a positive contribution to the socio-economic development of the country;</w:t>
      </w:r>
      <w:bookmarkEnd w:id="17"/>
      <w:bookmarkEnd w:id="18"/>
    </w:p>
    <w:p w14:paraId="15BE20EC" w14:textId="77777777" w:rsidR="00945012" w:rsidRDefault="00757916">
      <w:pPr>
        <w:pStyle w:val="a7"/>
        <w:numPr>
          <w:ilvl w:val="2"/>
          <w:numId w:val="11"/>
        </w:numPr>
        <w:tabs>
          <w:tab w:val="left" w:pos="993"/>
        </w:tabs>
        <w:ind w:left="0" w:firstLine="567"/>
        <w:jc w:val="both"/>
        <w:outlineLvl w:val="0"/>
        <w:rPr>
          <w:rFonts w:ascii="Times New Roman" w:eastAsia="Calibri" w:hAnsi="Times New Roman"/>
          <w:sz w:val="24"/>
          <w:szCs w:val="24"/>
          <w:lang w:val="ru-RU" w:eastAsia="en-US"/>
        </w:rPr>
      </w:pPr>
      <w:bookmarkStart w:id="19" w:name="_Toc140673687"/>
      <w:bookmarkStart w:id="20" w:name="_Toc140676856"/>
      <w:r w:rsidRPr="008C6968">
        <w:rPr>
          <w:rFonts w:ascii="Times New Roman" w:eastAsia="Calibri" w:hAnsi="Times New Roman"/>
          <w:sz w:val="24"/>
          <w:szCs w:val="24"/>
          <w:lang w:val="ru-RU" w:eastAsia="en-US"/>
        </w:rPr>
        <w:t>compliance with high standards of environmental and industrial safety, corporate governance and social responsibility, as well as requirements for protection against natural a</w:t>
      </w:r>
      <w:r w:rsidRPr="008C6968">
        <w:rPr>
          <w:rFonts w:ascii="Times New Roman" w:eastAsia="Calibri" w:hAnsi="Times New Roman"/>
          <w:sz w:val="24"/>
          <w:szCs w:val="24"/>
          <w:lang w:val="ru-RU" w:eastAsia="en-US"/>
        </w:rPr>
        <w:t>nd man-made threats.</w:t>
      </w:r>
      <w:bookmarkEnd w:id="19"/>
      <w:bookmarkEnd w:id="20"/>
    </w:p>
    <w:p w14:paraId="3A01C90A" w14:textId="77777777" w:rsidR="00E04E4B" w:rsidRDefault="00E04E4B" w:rsidP="00E04E4B">
      <w:pPr>
        <w:pStyle w:val="a7"/>
        <w:tabs>
          <w:tab w:val="left" w:pos="993"/>
        </w:tabs>
        <w:ind w:left="567"/>
        <w:jc w:val="both"/>
        <w:outlineLvl w:val="0"/>
        <w:rPr>
          <w:rFonts w:ascii="Times New Roman" w:eastAsia="Calibri" w:hAnsi="Times New Roman"/>
          <w:sz w:val="24"/>
          <w:szCs w:val="24"/>
          <w:lang w:val="ru-RU" w:eastAsia="en-US"/>
        </w:rPr>
      </w:pPr>
    </w:p>
    <w:p w14:paraId="718A4D29" w14:textId="77777777" w:rsidR="00F67A3F" w:rsidRPr="00F67A3F" w:rsidRDefault="00F67A3F" w:rsidP="000A52FC">
      <w:pPr>
        <w:pStyle w:val="a7"/>
        <w:tabs>
          <w:tab w:val="left" w:pos="567"/>
        </w:tabs>
        <w:jc w:val="both"/>
        <w:outlineLvl w:val="0"/>
        <w:rPr>
          <w:rFonts w:ascii="Times New Roman" w:eastAsia="Calibri" w:hAnsi="Times New Roman"/>
          <w:vanish/>
          <w:sz w:val="24"/>
          <w:szCs w:val="24"/>
          <w:lang w:val="ru-RU" w:eastAsia="en-US"/>
        </w:rPr>
      </w:pPr>
      <w:bookmarkStart w:id="21" w:name="_Toc140673688"/>
      <w:bookmarkStart w:id="22" w:name="_Toc140676857"/>
      <w:bookmarkEnd w:id="21"/>
      <w:bookmarkEnd w:id="22"/>
    </w:p>
    <w:p w14:paraId="61BF1780" w14:textId="77777777" w:rsidR="00945012" w:rsidRDefault="00757916">
      <w:pPr>
        <w:pStyle w:val="a7"/>
        <w:numPr>
          <w:ilvl w:val="2"/>
          <w:numId w:val="9"/>
        </w:numPr>
        <w:tabs>
          <w:tab w:val="left" w:pos="1276"/>
        </w:tabs>
        <w:ind w:left="993" w:hanging="426"/>
        <w:jc w:val="both"/>
        <w:outlineLvl w:val="0"/>
        <w:rPr>
          <w:rFonts w:ascii="Times New Roman" w:eastAsia="Calibri" w:hAnsi="Times New Roman"/>
          <w:b/>
          <w:sz w:val="24"/>
          <w:szCs w:val="24"/>
          <w:lang w:val="ru-RU" w:eastAsia="en-US"/>
        </w:rPr>
      </w:pPr>
      <w:bookmarkStart w:id="23" w:name="_Toc140676858"/>
      <w:r w:rsidRPr="00F67A3F">
        <w:rPr>
          <w:rFonts w:ascii="Times New Roman" w:eastAsia="Calibri" w:hAnsi="Times New Roman"/>
          <w:b/>
          <w:sz w:val="24"/>
          <w:szCs w:val="24"/>
          <w:lang w:val="ru-RU" w:eastAsia="en-US"/>
        </w:rPr>
        <w:t>The Company's objectives in the field of sustainable development</w:t>
      </w:r>
      <w:bookmarkEnd w:id="23"/>
    </w:p>
    <w:p w14:paraId="7AF58235" w14:textId="77777777" w:rsidR="00945012" w:rsidRDefault="00757916">
      <w:pPr>
        <w:tabs>
          <w:tab w:val="left" w:pos="567"/>
        </w:tabs>
        <w:jc w:val="both"/>
        <w:outlineLvl w:val="0"/>
        <w:rPr>
          <w:rFonts w:ascii="Times New Roman" w:eastAsia="Calibri" w:hAnsi="Times New Roman"/>
          <w:sz w:val="24"/>
          <w:szCs w:val="24"/>
          <w:lang w:val="ru-RU" w:eastAsia="en-US"/>
        </w:rPr>
      </w:pPr>
      <w:bookmarkStart w:id="24" w:name="_Toc140673690"/>
      <w:bookmarkStart w:id="25" w:name="_Toc140676859"/>
      <w:r>
        <w:rPr>
          <w:rFonts w:ascii="Times New Roman" w:eastAsia="Calibri" w:hAnsi="Times New Roman"/>
          <w:sz w:val="24"/>
          <w:szCs w:val="24"/>
          <w:lang w:val="ru-RU" w:eastAsia="en-US"/>
        </w:rPr>
        <w:tab/>
        <w:t xml:space="preserve">6.2.1 The </w:t>
      </w:r>
      <w:r w:rsidR="004D01C3">
        <w:rPr>
          <w:rFonts w:ascii="Times New Roman" w:eastAsia="Calibri" w:hAnsi="Times New Roman"/>
          <w:sz w:val="24"/>
          <w:szCs w:val="24"/>
          <w:lang w:val="ru-RU" w:eastAsia="en-US"/>
        </w:rPr>
        <w:t xml:space="preserve">company </w:t>
      </w:r>
      <w:r w:rsidR="00DB5E55">
        <w:rPr>
          <w:rFonts w:ascii="Times New Roman" w:eastAsia="Calibri" w:hAnsi="Times New Roman"/>
          <w:sz w:val="24"/>
          <w:szCs w:val="24"/>
          <w:lang w:val="ru-RU" w:eastAsia="en-US"/>
        </w:rPr>
        <w:t xml:space="preserve">and its </w:t>
      </w:r>
      <w:r w:rsidR="00F67A3F" w:rsidRPr="00F67A3F">
        <w:rPr>
          <w:rFonts w:ascii="Times New Roman" w:eastAsia="Calibri" w:hAnsi="Times New Roman"/>
          <w:sz w:val="24"/>
          <w:szCs w:val="24"/>
          <w:lang w:val="ru-RU" w:eastAsia="en-US"/>
        </w:rPr>
        <w:t>subsidiaries and affiliated organizations intend to promote the transition to a more sustainable economy from an environmental, social, and economic point of view and adhere to the principles of sustainable development while balancing the interests of all stakeholders.</w:t>
      </w:r>
      <w:bookmarkEnd w:id="24"/>
      <w:bookmarkEnd w:id="25"/>
    </w:p>
    <w:p w14:paraId="37911CFF" w14:textId="77777777" w:rsidR="00945012" w:rsidRDefault="00757916">
      <w:pPr>
        <w:tabs>
          <w:tab w:val="left" w:pos="567"/>
        </w:tabs>
        <w:jc w:val="both"/>
        <w:outlineLvl w:val="0"/>
        <w:rPr>
          <w:rFonts w:ascii="Times New Roman" w:eastAsia="Calibri" w:hAnsi="Times New Roman"/>
          <w:sz w:val="24"/>
          <w:szCs w:val="24"/>
          <w:lang w:val="ru-RU" w:eastAsia="en-US"/>
        </w:rPr>
      </w:pPr>
      <w:r>
        <w:rPr>
          <w:rFonts w:ascii="Times New Roman" w:eastAsia="Calibri" w:hAnsi="Times New Roman"/>
          <w:sz w:val="24"/>
          <w:szCs w:val="24"/>
          <w:lang w:val="ru-RU" w:eastAsia="en-US"/>
        </w:rPr>
        <w:tab/>
      </w:r>
      <w:bookmarkStart w:id="26" w:name="_Toc140673691"/>
      <w:bookmarkStart w:id="27" w:name="_Toc140676860"/>
      <w:r w:rsidR="003A6CCF">
        <w:rPr>
          <w:rFonts w:ascii="Times New Roman" w:eastAsia="Calibri" w:hAnsi="Times New Roman"/>
          <w:sz w:val="24"/>
          <w:szCs w:val="24"/>
          <w:lang w:val="ru-RU" w:eastAsia="en-US"/>
        </w:rPr>
        <w:t xml:space="preserve">6.2.2 </w:t>
      </w:r>
      <w:r w:rsidRPr="00F67A3F">
        <w:rPr>
          <w:rFonts w:ascii="Times New Roman" w:eastAsia="Calibri" w:hAnsi="Times New Roman"/>
          <w:sz w:val="24"/>
          <w:szCs w:val="24"/>
          <w:lang w:val="ru-RU" w:eastAsia="en-US"/>
        </w:rPr>
        <w:t xml:space="preserve">The main objectives of sustainable development activities are: </w:t>
      </w:r>
      <w:bookmarkEnd w:id="26"/>
      <w:bookmarkEnd w:id="27"/>
    </w:p>
    <w:p w14:paraId="55123249" w14:textId="77777777" w:rsidR="00945012" w:rsidRDefault="00757916">
      <w:pPr>
        <w:pStyle w:val="a7"/>
        <w:numPr>
          <w:ilvl w:val="0"/>
          <w:numId w:val="20"/>
        </w:numPr>
        <w:tabs>
          <w:tab w:val="left" w:pos="567"/>
          <w:tab w:val="left" w:pos="993"/>
        </w:tabs>
        <w:ind w:left="0" w:firstLine="567"/>
        <w:jc w:val="both"/>
        <w:outlineLvl w:val="0"/>
        <w:rPr>
          <w:rFonts w:ascii="Times New Roman" w:eastAsia="Calibri" w:hAnsi="Times New Roman"/>
          <w:sz w:val="24"/>
          <w:szCs w:val="24"/>
          <w:lang w:val="ru-RU" w:eastAsia="en-US"/>
        </w:rPr>
      </w:pPr>
      <w:bookmarkStart w:id="28" w:name="_Toc140673692"/>
      <w:bookmarkStart w:id="29" w:name="_Toc140676861"/>
      <w:r>
        <w:rPr>
          <w:rFonts w:ascii="Times New Roman" w:eastAsia="Calibri" w:hAnsi="Times New Roman"/>
          <w:sz w:val="24"/>
          <w:szCs w:val="24"/>
          <w:lang w:val="ru-RU" w:eastAsia="en-US"/>
        </w:rPr>
        <w:t xml:space="preserve">preserving and increasing the </w:t>
      </w:r>
      <w:r w:rsidR="004D01C3">
        <w:rPr>
          <w:rFonts w:ascii="Times New Roman" w:eastAsia="Calibri" w:hAnsi="Times New Roman"/>
          <w:sz w:val="24"/>
          <w:szCs w:val="24"/>
          <w:lang w:val="ru-RU" w:eastAsia="en-US"/>
        </w:rPr>
        <w:t xml:space="preserve">Company's </w:t>
      </w:r>
      <w:r w:rsidR="00F67A3F" w:rsidRPr="00F67A3F">
        <w:rPr>
          <w:rFonts w:ascii="Times New Roman" w:eastAsia="Calibri" w:hAnsi="Times New Roman"/>
          <w:sz w:val="24"/>
          <w:szCs w:val="24"/>
          <w:lang w:val="ru-RU" w:eastAsia="en-US"/>
        </w:rPr>
        <w:t xml:space="preserve">shareholder value and maintaining high standards in management; </w:t>
      </w:r>
      <w:bookmarkEnd w:id="28"/>
      <w:bookmarkEnd w:id="29"/>
    </w:p>
    <w:p w14:paraId="361FF795" w14:textId="77777777" w:rsidR="00945012" w:rsidRDefault="00757916">
      <w:pPr>
        <w:pStyle w:val="a7"/>
        <w:numPr>
          <w:ilvl w:val="0"/>
          <w:numId w:val="20"/>
        </w:numPr>
        <w:tabs>
          <w:tab w:val="left" w:pos="567"/>
          <w:tab w:val="left" w:pos="993"/>
        </w:tabs>
        <w:ind w:left="0" w:firstLine="567"/>
        <w:jc w:val="both"/>
        <w:outlineLvl w:val="0"/>
        <w:rPr>
          <w:rFonts w:ascii="Times New Roman" w:eastAsia="Calibri" w:hAnsi="Times New Roman"/>
          <w:sz w:val="24"/>
          <w:szCs w:val="24"/>
          <w:lang w:val="ru-RU" w:eastAsia="en-US"/>
        </w:rPr>
      </w:pPr>
      <w:bookmarkStart w:id="30" w:name="_Toc140673693"/>
      <w:bookmarkStart w:id="31" w:name="_Toc140676862"/>
      <w:r w:rsidRPr="00F67A3F">
        <w:rPr>
          <w:rFonts w:ascii="Times New Roman" w:eastAsia="Calibri" w:hAnsi="Times New Roman"/>
          <w:sz w:val="24"/>
          <w:szCs w:val="24"/>
          <w:lang w:val="ru-RU" w:eastAsia="en-US"/>
        </w:rPr>
        <w:t>Creation of an effective and transparent system of stakeholder eng</w:t>
      </w:r>
      <w:r w:rsidRPr="00F67A3F">
        <w:rPr>
          <w:rFonts w:ascii="Times New Roman" w:eastAsia="Calibri" w:hAnsi="Times New Roman"/>
          <w:sz w:val="24"/>
          <w:szCs w:val="24"/>
          <w:lang w:val="ru-RU" w:eastAsia="en-US"/>
        </w:rPr>
        <w:t xml:space="preserve">agement; </w:t>
      </w:r>
      <w:bookmarkEnd w:id="30"/>
      <w:bookmarkEnd w:id="31"/>
    </w:p>
    <w:p w14:paraId="0369D989" w14:textId="77777777" w:rsidR="00945012" w:rsidRDefault="00757916">
      <w:pPr>
        <w:pStyle w:val="a7"/>
        <w:numPr>
          <w:ilvl w:val="0"/>
          <w:numId w:val="20"/>
        </w:numPr>
        <w:tabs>
          <w:tab w:val="left" w:pos="567"/>
          <w:tab w:val="left" w:pos="993"/>
        </w:tabs>
        <w:ind w:left="0" w:firstLine="567"/>
        <w:jc w:val="both"/>
        <w:outlineLvl w:val="0"/>
        <w:rPr>
          <w:rFonts w:ascii="Times New Roman" w:eastAsia="Calibri" w:hAnsi="Times New Roman"/>
          <w:sz w:val="24"/>
          <w:szCs w:val="24"/>
          <w:lang w:val="ru-RU" w:eastAsia="en-US"/>
        </w:rPr>
      </w:pPr>
      <w:bookmarkStart w:id="32" w:name="_Toc140673694"/>
      <w:bookmarkStart w:id="33" w:name="_Toc140676863"/>
      <w:r w:rsidRPr="00F67A3F">
        <w:rPr>
          <w:rFonts w:ascii="Times New Roman" w:eastAsia="Calibri" w:hAnsi="Times New Roman"/>
          <w:sz w:val="24"/>
          <w:szCs w:val="24"/>
          <w:lang w:val="ru-RU" w:eastAsia="en-US"/>
        </w:rPr>
        <w:t xml:space="preserve">promoting professional and personal growth of the </w:t>
      </w:r>
      <w:r w:rsidR="004D01C3">
        <w:rPr>
          <w:rFonts w:ascii="Times New Roman" w:eastAsia="Calibri" w:hAnsi="Times New Roman"/>
          <w:sz w:val="24"/>
          <w:szCs w:val="24"/>
          <w:lang w:val="ru-RU" w:eastAsia="en-US"/>
        </w:rPr>
        <w:t xml:space="preserve">Company's </w:t>
      </w:r>
      <w:r w:rsidRPr="00F67A3F">
        <w:rPr>
          <w:rFonts w:ascii="Times New Roman" w:eastAsia="Calibri" w:hAnsi="Times New Roman"/>
          <w:sz w:val="24"/>
          <w:szCs w:val="24"/>
          <w:lang w:val="ru-RU" w:eastAsia="en-US"/>
        </w:rPr>
        <w:t xml:space="preserve">employees; </w:t>
      </w:r>
      <w:bookmarkEnd w:id="32"/>
      <w:bookmarkEnd w:id="33"/>
    </w:p>
    <w:p w14:paraId="0ECB1E69" w14:textId="77777777" w:rsidR="00945012" w:rsidRDefault="00757916">
      <w:pPr>
        <w:pStyle w:val="a7"/>
        <w:numPr>
          <w:ilvl w:val="0"/>
          <w:numId w:val="20"/>
        </w:numPr>
        <w:tabs>
          <w:tab w:val="left" w:pos="567"/>
          <w:tab w:val="left" w:pos="993"/>
        </w:tabs>
        <w:ind w:left="0" w:firstLine="567"/>
        <w:jc w:val="both"/>
        <w:outlineLvl w:val="0"/>
        <w:rPr>
          <w:rFonts w:ascii="Times New Roman" w:eastAsia="Calibri" w:hAnsi="Times New Roman"/>
          <w:sz w:val="24"/>
          <w:szCs w:val="24"/>
          <w:lang w:val="ru-RU" w:eastAsia="en-US"/>
        </w:rPr>
      </w:pPr>
      <w:bookmarkStart w:id="34" w:name="_Toc140673695"/>
      <w:bookmarkStart w:id="35" w:name="_Toc140676864"/>
      <w:r w:rsidRPr="00F67A3F">
        <w:rPr>
          <w:rFonts w:ascii="Times New Roman" w:eastAsia="Calibri" w:hAnsi="Times New Roman"/>
          <w:sz w:val="24"/>
          <w:szCs w:val="24"/>
          <w:lang w:val="ru-RU" w:eastAsia="en-US"/>
        </w:rPr>
        <w:t xml:space="preserve">Contributing to the </w:t>
      </w:r>
      <w:r w:rsidR="003A6CCF">
        <w:rPr>
          <w:rFonts w:ascii="Times New Roman" w:eastAsia="Calibri" w:hAnsi="Times New Roman"/>
          <w:sz w:val="24"/>
          <w:szCs w:val="24"/>
          <w:lang w:val="ru-RU" w:eastAsia="en-US"/>
        </w:rPr>
        <w:t xml:space="preserve">growth of socio-economic development of the </w:t>
      </w:r>
      <w:r w:rsidRPr="00F67A3F">
        <w:rPr>
          <w:rFonts w:ascii="Times New Roman" w:eastAsia="Calibri" w:hAnsi="Times New Roman"/>
          <w:sz w:val="24"/>
          <w:szCs w:val="24"/>
          <w:lang w:val="ru-RU" w:eastAsia="en-US"/>
        </w:rPr>
        <w:t xml:space="preserve">regions where the </w:t>
      </w:r>
      <w:r w:rsidR="004D01C3">
        <w:rPr>
          <w:rFonts w:ascii="Times New Roman" w:eastAsia="Calibri" w:hAnsi="Times New Roman"/>
          <w:sz w:val="24"/>
          <w:szCs w:val="24"/>
          <w:lang w:val="ru-RU" w:eastAsia="en-US"/>
        </w:rPr>
        <w:t xml:space="preserve">Company </w:t>
      </w:r>
      <w:r w:rsidRPr="00F67A3F">
        <w:rPr>
          <w:rFonts w:ascii="Times New Roman" w:eastAsia="Calibri" w:hAnsi="Times New Roman"/>
          <w:sz w:val="24"/>
          <w:szCs w:val="24"/>
          <w:lang w:val="ru-RU" w:eastAsia="en-US"/>
        </w:rPr>
        <w:t xml:space="preserve">operates and the country as a whole; </w:t>
      </w:r>
      <w:bookmarkStart w:id="36" w:name="_Toc140673696"/>
      <w:bookmarkStart w:id="37" w:name="_Toc140676865"/>
      <w:bookmarkEnd w:id="34"/>
      <w:bookmarkEnd w:id="35"/>
    </w:p>
    <w:p w14:paraId="215A5A1E" w14:textId="77777777" w:rsidR="00945012" w:rsidRDefault="00757916">
      <w:pPr>
        <w:pStyle w:val="a7"/>
        <w:numPr>
          <w:ilvl w:val="0"/>
          <w:numId w:val="20"/>
        </w:numPr>
        <w:tabs>
          <w:tab w:val="left" w:pos="567"/>
          <w:tab w:val="left" w:pos="993"/>
        </w:tabs>
        <w:ind w:left="0" w:firstLine="567"/>
        <w:jc w:val="both"/>
        <w:outlineLvl w:val="0"/>
        <w:rPr>
          <w:rFonts w:ascii="Times New Roman" w:eastAsia="Calibri" w:hAnsi="Times New Roman"/>
          <w:sz w:val="24"/>
          <w:szCs w:val="24"/>
          <w:lang w:val="ru-RU" w:eastAsia="en-US"/>
        </w:rPr>
      </w:pPr>
      <w:r w:rsidRPr="005B0AD8">
        <w:rPr>
          <w:rFonts w:ascii="Times New Roman" w:eastAsia="Calibri" w:hAnsi="Times New Roman"/>
          <w:sz w:val="24"/>
          <w:szCs w:val="24"/>
          <w:lang w:val="ru-RU" w:eastAsia="en-US"/>
        </w:rPr>
        <w:t>efficient and rational use of natural resource</w:t>
      </w:r>
      <w:r w:rsidRPr="005B0AD8">
        <w:rPr>
          <w:rFonts w:ascii="Times New Roman" w:eastAsia="Calibri" w:hAnsi="Times New Roman"/>
          <w:sz w:val="24"/>
          <w:szCs w:val="24"/>
          <w:lang w:val="ru-RU" w:eastAsia="en-US"/>
        </w:rPr>
        <w:t>s.</w:t>
      </w:r>
      <w:bookmarkEnd w:id="36"/>
      <w:bookmarkEnd w:id="37"/>
    </w:p>
    <w:p w14:paraId="223FFEAD" w14:textId="77777777" w:rsidR="00E04E4B" w:rsidRPr="005B0AD8" w:rsidRDefault="00E04E4B" w:rsidP="00EA53B2">
      <w:pPr>
        <w:pStyle w:val="a7"/>
        <w:tabs>
          <w:tab w:val="left" w:pos="567"/>
          <w:tab w:val="left" w:pos="993"/>
        </w:tabs>
        <w:ind w:left="567"/>
        <w:jc w:val="both"/>
        <w:outlineLvl w:val="0"/>
        <w:rPr>
          <w:rFonts w:ascii="Times New Roman" w:eastAsia="Calibri" w:hAnsi="Times New Roman"/>
          <w:sz w:val="24"/>
          <w:szCs w:val="24"/>
          <w:lang w:val="ru-RU" w:eastAsia="en-US"/>
        </w:rPr>
      </w:pPr>
    </w:p>
    <w:p w14:paraId="0C19FB28" w14:textId="77777777" w:rsidR="00945012" w:rsidRDefault="00757916">
      <w:pPr>
        <w:pStyle w:val="a7"/>
        <w:numPr>
          <w:ilvl w:val="2"/>
          <w:numId w:val="9"/>
        </w:numPr>
        <w:tabs>
          <w:tab w:val="left" w:pos="1276"/>
        </w:tabs>
        <w:ind w:left="0" w:firstLine="567"/>
        <w:jc w:val="both"/>
        <w:outlineLvl w:val="0"/>
        <w:rPr>
          <w:rFonts w:ascii="Times New Roman" w:eastAsia="Calibri" w:hAnsi="Times New Roman"/>
          <w:b/>
          <w:sz w:val="24"/>
          <w:szCs w:val="24"/>
          <w:lang w:val="ru-RU" w:eastAsia="en-US"/>
        </w:rPr>
      </w:pPr>
      <w:bookmarkStart w:id="38" w:name="_Toc140676866"/>
      <w:r w:rsidRPr="00F67A3F">
        <w:rPr>
          <w:rFonts w:ascii="Times New Roman" w:eastAsia="Calibri" w:hAnsi="Times New Roman"/>
          <w:b/>
          <w:sz w:val="24"/>
          <w:szCs w:val="24"/>
          <w:lang w:val="ru-RU" w:eastAsia="en-US"/>
        </w:rPr>
        <w:t>Main principles of sustainable development activities of the Company and its subsidiaries and affiliated organizations</w:t>
      </w:r>
      <w:bookmarkEnd w:id="38"/>
    </w:p>
    <w:p w14:paraId="5BC4EBDF" w14:textId="77777777" w:rsidR="00945012" w:rsidRDefault="00757916">
      <w:pPr>
        <w:tabs>
          <w:tab w:val="left" w:pos="1276"/>
        </w:tabs>
        <w:ind w:firstLine="567"/>
        <w:jc w:val="both"/>
        <w:outlineLvl w:val="0"/>
        <w:rPr>
          <w:rFonts w:ascii="Times New Roman" w:eastAsia="Calibri" w:hAnsi="Times New Roman"/>
          <w:bCs/>
          <w:sz w:val="24"/>
          <w:szCs w:val="24"/>
          <w:lang w:val="ru-RU" w:eastAsia="en-US"/>
        </w:rPr>
      </w:pPr>
      <w:bookmarkStart w:id="39" w:name="_Toc140673698"/>
      <w:bookmarkStart w:id="40" w:name="_Toc140676867"/>
      <w:r>
        <w:rPr>
          <w:rFonts w:ascii="Times New Roman" w:eastAsia="Calibri" w:hAnsi="Times New Roman"/>
          <w:bCs/>
          <w:sz w:val="24"/>
          <w:szCs w:val="24"/>
          <w:lang w:val="ru-RU" w:eastAsia="en-US"/>
        </w:rPr>
        <w:t xml:space="preserve">6.3.1 </w:t>
      </w:r>
      <w:r w:rsidR="00333DFC" w:rsidRPr="003A6CCF">
        <w:rPr>
          <w:rFonts w:ascii="Times New Roman" w:eastAsia="Calibri" w:hAnsi="Times New Roman"/>
          <w:bCs/>
          <w:sz w:val="24"/>
          <w:szCs w:val="24"/>
          <w:lang w:val="ru-RU" w:eastAsia="en-US"/>
        </w:rPr>
        <w:t xml:space="preserve">Compliance with the requirements of the legislation of the Republic of Kazakhstan and norms of international law and international agreements, including fulfillment of all assumed obligations set out in internal documents, as well as obligations given to stakeholders. </w:t>
      </w:r>
      <w:bookmarkEnd w:id="39"/>
      <w:bookmarkEnd w:id="40"/>
    </w:p>
    <w:p w14:paraId="2C99A8A6" w14:textId="77777777" w:rsidR="00945012" w:rsidRDefault="00757916">
      <w:pPr>
        <w:tabs>
          <w:tab w:val="left" w:pos="1276"/>
        </w:tabs>
        <w:ind w:firstLine="567"/>
        <w:jc w:val="both"/>
        <w:outlineLvl w:val="0"/>
        <w:rPr>
          <w:rFonts w:ascii="Times New Roman" w:eastAsia="Calibri" w:hAnsi="Times New Roman"/>
          <w:bCs/>
          <w:sz w:val="24"/>
          <w:szCs w:val="24"/>
          <w:lang w:val="ru-RU" w:eastAsia="en-US"/>
        </w:rPr>
      </w:pPr>
      <w:bookmarkStart w:id="41" w:name="_Toc140673699"/>
      <w:bookmarkStart w:id="42" w:name="_Toc140676868"/>
      <w:r>
        <w:rPr>
          <w:rFonts w:ascii="Times New Roman" w:eastAsia="Calibri" w:hAnsi="Times New Roman"/>
          <w:bCs/>
          <w:sz w:val="24"/>
          <w:szCs w:val="24"/>
          <w:lang w:val="ru-RU" w:eastAsia="en-US"/>
        </w:rPr>
        <w:t xml:space="preserve">6.3.2 The </w:t>
      </w:r>
      <w:r w:rsidR="004D01C3" w:rsidRPr="003A6CCF">
        <w:rPr>
          <w:rFonts w:ascii="Times New Roman" w:eastAsia="Calibri" w:hAnsi="Times New Roman"/>
          <w:bCs/>
          <w:sz w:val="24"/>
          <w:szCs w:val="24"/>
          <w:lang w:val="ru-RU" w:eastAsia="en-US"/>
        </w:rPr>
        <w:t xml:space="preserve">company </w:t>
      </w:r>
      <w:r w:rsidR="00333DFC" w:rsidRPr="003A6CCF">
        <w:rPr>
          <w:rFonts w:ascii="Times New Roman" w:eastAsia="Calibri" w:hAnsi="Times New Roman"/>
          <w:bCs/>
          <w:sz w:val="24"/>
          <w:szCs w:val="24"/>
          <w:lang w:val="ru-RU" w:eastAsia="en-US"/>
        </w:rPr>
        <w:t>adheres to the principles of the UN Global Compact and the Universal Declaration of Human Rights and strives to meet the requirements in the field of sustainable development.</w:t>
      </w:r>
      <w:bookmarkEnd w:id="41"/>
      <w:bookmarkEnd w:id="42"/>
    </w:p>
    <w:p w14:paraId="1DE7AB98" w14:textId="77777777" w:rsidR="00945012" w:rsidRDefault="00757916">
      <w:pPr>
        <w:tabs>
          <w:tab w:val="left" w:pos="1276"/>
        </w:tabs>
        <w:ind w:firstLine="567"/>
        <w:jc w:val="both"/>
        <w:outlineLvl w:val="0"/>
        <w:rPr>
          <w:rFonts w:ascii="Times New Roman" w:eastAsia="Calibri" w:hAnsi="Times New Roman"/>
          <w:bCs/>
          <w:sz w:val="24"/>
          <w:szCs w:val="24"/>
          <w:lang w:val="ru-RU" w:eastAsia="en-US"/>
        </w:rPr>
      </w:pPr>
      <w:bookmarkStart w:id="43" w:name="_Toc140673700"/>
      <w:bookmarkStart w:id="44" w:name="_Toc140676869"/>
      <w:r>
        <w:rPr>
          <w:rFonts w:ascii="Times New Roman" w:eastAsia="Calibri" w:hAnsi="Times New Roman"/>
          <w:bCs/>
          <w:sz w:val="24"/>
          <w:szCs w:val="24"/>
          <w:lang w:val="ru-RU" w:eastAsia="en-US"/>
        </w:rPr>
        <w:t xml:space="preserve">6.3.3 In accordance with the </w:t>
      </w:r>
      <w:r w:rsidR="00333DFC" w:rsidRPr="003A6CCF">
        <w:rPr>
          <w:rFonts w:ascii="Times New Roman" w:eastAsia="Calibri" w:hAnsi="Times New Roman"/>
          <w:bCs/>
          <w:sz w:val="24"/>
          <w:szCs w:val="24"/>
          <w:lang w:val="ru-RU" w:eastAsia="en-US"/>
        </w:rPr>
        <w:t>Universal Declaration of Human Rights, the Company shall strive to prevent any form of human rights violations.</w:t>
      </w:r>
      <w:bookmarkEnd w:id="43"/>
      <w:bookmarkEnd w:id="44"/>
    </w:p>
    <w:p w14:paraId="5BAE9E0A" w14:textId="77777777" w:rsidR="00945012" w:rsidRDefault="00757916">
      <w:pPr>
        <w:tabs>
          <w:tab w:val="left" w:pos="1276"/>
        </w:tabs>
        <w:ind w:firstLine="567"/>
        <w:jc w:val="both"/>
        <w:outlineLvl w:val="0"/>
        <w:rPr>
          <w:rFonts w:ascii="Times New Roman" w:eastAsia="Calibri" w:hAnsi="Times New Roman"/>
          <w:bCs/>
          <w:sz w:val="24"/>
          <w:szCs w:val="24"/>
          <w:lang w:val="ru-RU" w:eastAsia="en-US"/>
        </w:rPr>
      </w:pPr>
      <w:bookmarkStart w:id="45" w:name="_Toc140673701"/>
      <w:bookmarkStart w:id="46" w:name="_Toc140676870"/>
      <w:r>
        <w:rPr>
          <w:rFonts w:ascii="Times New Roman" w:eastAsia="Calibri" w:hAnsi="Times New Roman"/>
          <w:bCs/>
          <w:sz w:val="24"/>
          <w:szCs w:val="24"/>
          <w:lang w:val="ru-RU" w:eastAsia="en-US"/>
        </w:rPr>
        <w:t xml:space="preserve">6.3.4 </w:t>
      </w:r>
      <w:r w:rsidR="00333DFC" w:rsidRPr="003A6CCF">
        <w:rPr>
          <w:rFonts w:ascii="Times New Roman" w:eastAsia="Calibri" w:hAnsi="Times New Roman"/>
          <w:bCs/>
          <w:sz w:val="24"/>
          <w:szCs w:val="24"/>
          <w:lang w:val="ru-RU" w:eastAsia="en-US"/>
        </w:rPr>
        <w:t xml:space="preserve">Implementation of sustainable development principles in the </w:t>
      </w:r>
      <w:r w:rsidR="004D01C3" w:rsidRPr="003A6CCF">
        <w:rPr>
          <w:rFonts w:ascii="Times New Roman" w:eastAsia="Calibri" w:hAnsi="Times New Roman"/>
          <w:bCs/>
          <w:sz w:val="24"/>
          <w:szCs w:val="24"/>
          <w:lang w:val="ru-RU" w:eastAsia="en-US"/>
        </w:rPr>
        <w:t xml:space="preserve">Company's </w:t>
      </w:r>
      <w:r w:rsidR="00333DFC" w:rsidRPr="003A6CCF">
        <w:rPr>
          <w:rFonts w:ascii="Times New Roman" w:eastAsia="Calibri" w:hAnsi="Times New Roman"/>
          <w:bCs/>
          <w:sz w:val="24"/>
          <w:szCs w:val="24"/>
          <w:lang w:val="ru-RU" w:eastAsia="en-US"/>
        </w:rPr>
        <w:t xml:space="preserve">daily activities is carried out through their inclusion in the Development Strategy of the </w:t>
      </w:r>
      <w:r w:rsidR="004D01C3" w:rsidRPr="003A6CCF">
        <w:rPr>
          <w:rFonts w:ascii="Times New Roman" w:eastAsia="Calibri" w:hAnsi="Times New Roman"/>
          <w:bCs/>
          <w:sz w:val="24"/>
          <w:szCs w:val="24"/>
          <w:lang w:val="ru-RU" w:eastAsia="en-US"/>
        </w:rPr>
        <w:t xml:space="preserve">Company </w:t>
      </w:r>
      <w:r w:rsidR="00333DFC" w:rsidRPr="003A6CCF">
        <w:rPr>
          <w:rFonts w:ascii="Times New Roman" w:eastAsia="Calibri" w:hAnsi="Times New Roman"/>
          <w:bCs/>
          <w:sz w:val="24"/>
          <w:szCs w:val="24"/>
          <w:lang w:val="ru-RU" w:eastAsia="en-US"/>
        </w:rPr>
        <w:t xml:space="preserve">and its subsidiaries and affiliated organizations and is taken into account in the development and implementation of all business processes of the </w:t>
      </w:r>
      <w:r w:rsidR="004D01C3" w:rsidRPr="003A6CCF">
        <w:rPr>
          <w:rFonts w:ascii="Times New Roman" w:eastAsia="Calibri" w:hAnsi="Times New Roman"/>
          <w:bCs/>
          <w:sz w:val="24"/>
          <w:szCs w:val="24"/>
          <w:lang w:val="ru-RU" w:eastAsia="en-US"/>
        </w:rPr>
        <w:t>Company</w:t>
      </w:r>
      <w:r w:rsidR="00333DFC" w:rsidRPr="003A6CCF">
        <w:rPr>
          <w:rFonts w:ascii="Times New Roman" w:eastAsia="Calibri" w:hAnsi="Times New Roman"/>
          <w:bCs/>
          <w:sz w:val="24"/>
          <w:szCs w:val="24"/>
          <w:lang w:val="ru-RU" w:eastAsia="en-US"/>
        </w:rPr>
        <w:t xml:space="preserve">. </w:t>
      </w:r>
      <w:bookmarkEnd w:id="45"/>
      <w:bookmarkEnd w:id="46"/>
    </w:p>
    <w:p w14:paraId="54F1CBD6" w14:textId="77777777" w:rsidR="00945012" w:rsidRDefault="00757916">
      <w:pPr>
        <w:tabs>
          <w:tab w:val="left" w:pos="1276"/>
        </w:tabs>
        <w:ind w:firstLine="567"/>
        <w:jc w:val="both"/>
        <w:outlineLvl w:val="0"/>
        <w:rPr>
          <w:rFonts w:ascii="Times New Roman" w:eastAsia="Calibri" w:hAnsi="Times New Roman"/>
          <w:bCs/>
          <w:sz w:val="24"/>
          <w:szCs w:val="24"/>
          <w:lang w:val="ru-RU" w:eastAsia="en-US"/>
        </w:rPr>
      </w:pPr>
      <w:bookmarkStart w:id="47" w:name="_Toc140673702"/>
      <w:bookmarkStart w:id="48" w:name="_Toc140676871"/>
      <w:r>
        <w:rPr>
          <w:rFonts w:ascii="Times New Roman" w:eastAsia="Calibri" w:hAnsi="Times New Roman"/>
          <w:bCs/>
          <w:sz w:val="24"/>
          <w:szCs w:val="24"/>
          <w:lang w:val="ru-RU" w:eastAsia="en-US"/>
        </w:rPr>
        <w:t xml:space="preserve">6.3.5 </w:t>
      </w:r>
      <w:r w:rsidR="00333DFC" w:rsidRPr="003A6CCF">
        <w:rPr>
          <w:rFonts w:ascii="Times New Roman" w:eastAsia="Calibri" w:hAnsi="Times New Roman"/>
          <w:bCs/>
          <w:sz w:val="24"/>
          <w:szCs w:val="24"/>
          <w:lang w:val="ru-RU" w:eastAsia="en-US"/>
        </w:rPr>
        <w:t>Stakeholder interests and expectations are taken into account on a regular basis by identifying and analyzing stakeholder interests and expectations, thus balancing the interests of all parties.</w:t>
      </w:r>
      <w:bookmarkEnd w:id="47"/>
      <w:bookmarkEnd w:id="48"/>
    </w:p>
    <w:p w14:paraId="5B25A14A" w14:textId="77777777" w:rsidR="00945012" w:rsidRDefault="00757916">
      <w:pPr>
        <w:tabs>
          <w:tab w:val="left" w:pos="1276"/>
        </w:tabs>
        <w:ind w:firstLine="567"/>
        <w:jc w:val="both"/>
        <w:outlineLvl w:val="0"/>
        <w:rPr>
          <w:rFonts w:ascii="Times New Roman" w:eastAsia="Calibri" w:hAnsi="Times New Roman"/>
          <w:bCs/>
          <w:sz w:val="24"/>
          <w:szCs w:val="24"/>
          <w:lang w:val="ru-RU" w:eastAsia="en-US"/>
        </w:rPr>
      </w:pPr>
      <w:bookmarkStart w:id="49" w:name="_Toc140673703"/>
      <w:bookmarkStart w:id="50" w:name="_Toc140676872"/>
      <w:r>
        <w:rPr>
          <w:rFonts w:ascii="Times New Roman" w:eastAsia="Calibri" w:hAnsi="Times New Roman"/>
          <w:bCs/>
          <w:sz w:val="24"/>
          <w:szCs w:val="24"/>
          <w:lang w:val="ru-RU" w:eastAsia="en-US"/>
        </w:rPr>
        <w:t xml:space="preserve">6.3.6 The </w:t>
      </w:r>
      <w:r w:rsidR="004D01C3" w:rsidRPr="003A6CCF">
        <w:rPr>
          <w:rFonts w:ascii="Times New Roman" w:eastAsia="Calibri" w:hAnsi="Times New Roman"/>
          <w:bCs/>
          <w:sz w:val="24"/>
          <w:szCs w:val="24"/>
          <w:lang w:val="ru-RU" w:eastAsia="en-US"/>
        </w:rPr>
        <w:t xml:space="preserve">company </w:t>
      </w:r>
      <w:r w:rsidR="00333DFC" w:rsidRPr="003A6CCF">
        <w:rPr>
          <w:rFonts w:ascii="Times New Roman" w:eastAsia="Calibri" w:hAnsi="Times New Roman"/>
          <w:bCs/>
          <w:sz w:val="24"/>
          <w:szCs w:val="24"/>
          <w:lang w:val="ru-RU" w:eastAsia="en-US"/>
        </w:rPr>
        <w:t>informs stakeholders about all aspects of its activities, ensures reliability and relevance of the information it provides, observing the principle of information transparency.</w:t>
      </w:r>
      <w:bookmarkEnd w:id="49"/>
      <w:bookmarkEnd w:id="50"/>
    </w:p>
    <w:p w14:paraId="4DA977D6" w14:textId="77777777" w:rsidR="00945012" w:rsidRDefault="00757916">
      <w:pPr>
        <w:tabs>
          <w:tab w:val="left" w:pos="1276"/>
        </w:tabs>
        <w:ind w:firstLine="567"/>
        <w:jc w:val="both"/>
        <w:outlineLvl w:val="0"/>
        <w:rPr>
          <w:rFonts w:ascii="Times New Roman" w:eastAsia="Calibri" w:hAnsi="Times New Roman"/>
          <w:bCs/>
          <w:sz w:val="24"/>
          <w:szCs w:val="24"/>
          <w:lang w:val="ru-RU" w:eastAsia="en-US"/>
        </w:rPr>
      </w:pPr>
      <w:bookmarkStart w:id="51" w:name="_Toc140673704"/>
      <w:bookmarkStart w:id="52" w:name="_Toc140676873"/>
      <w:r>
        <w:rPr>
          <w:rFonts w:ascii="Times New Roman" w:eastAsia="Calibri" w:hAnsi="Times New Roman"/>
          <w:bCs/>
          <w:sz w:val="24"/>
          <w:szCs w:val="24"/>
          <w:lang w:val="ru-RU" w:eastAsia="en-US"/>
        </w:rPr>
        <w:lastRenderedPageBreak/>
        <w:t xml:space="preserve">6.3.7 </w:t>
      </w:r>
      <w:r w:rsidR="00333DFC" w:rsidRPr="003A6CCF">
        <w:rPr>
          <w:rFonts w:ascii="Times New Roman" w:eastAsia="Calibri" w:hAnsi="Times New Roman"/>
          <w:bCs/>
          <w:sz w:val="24"/>
          <w:szCs w:val="24"/>
          <w:lang w:val="ru-RU" w:eastAsia="en-US"/>
        </w:rPr>
        <w:t xml:space="preserve">Risk management ensures identification and mitigation of the impacts of sustainability risks, as well as transparency of the </w:t>
      </w:r>
      <w:r w:rsidR="004D01C3" w:rsidRPr="003A6CCF">
        <w:rPr>
          <w:rFonts w:ascii="Times New Roman" w:eastAsia="Calibri" w:hAnsi="Times New Roman"/>
          <w:bCs/>
          <w:sz w:val="24"/>
          <w:szCs w:val="24"/>
          <w:lang w:val="ru-RU" w:eastAsia="en-US"/>
        </w:rPr>
        <w:t xml:space="preserve">Company's </w:t>
      </w:r>
      <w:r w:rsidR="00333DFC" w:rsidRPr="003A6CCF">
        <w:rPr>
          <w:rFonts w:ascii="Times New Roman" w:eastAsia="Calibri" w:hAnsi="Times New Roman"/>
          <w:bCs/>
          <w:sz w:val="24"/>
          <w:szCs w:val="24"/>
          <w:lang w:val="ru-RU" w:eastAsia="en-US"/>
        </w:rPr>
        <w:t>financial and non-financial reporting and publicly available reporting for stakeholders.</w:t>
      </w:r>
      <w:bookmarkEnd w:id="51"/>
      <w:bookmarkEnd w:id="52"/>
    </w:p>
    <w:p w14:paraId="7967326B" w14:textId="77777777" w:rsidR="00E04E4B" w:rsidRDefault="00E04E4B" w:rsidP="00E04E4B">
      <w:pPr>
        <w:pStyle w:val="a7"/>
        <w:tabs>
          <w:tab w:val="left" w:pos="993"/>
        </w:tabs>
        <w:ind w:left="567"/>
        <w:jc w:val="both"/>
        <w:outlineLvl w:val="0"/>
        <w:rPr>
          <w:rFonts w:ascii="Times New Roman" w:eastAsia="Calibri" w:hAnsi="Times New Roman"/>
          <w:sz w:val="24"/>
          <w:szCs w:val="24"/>
          <w:lang w:val="ru-RU" w:eastAsia="en-US"/>
        </w:rPr>
      </w:pPr>
    </w:p>
    <w:p w14:paraId="07061F5F" w14:textId="77777777" w:rsidR="00945012" w:rsidRDefault="00757916">
      <w:pPr>
        <w:pStyle w:val="a7"/>
        <w:numPr>
          <w:ilvl w:val="2"/>
          <w:numId w:val="9"/>
        </w:numPr>
        <w:tabs>
          <w:tab w:val="left" w:pos="1276"/>
        </w:tabs>
        <w:ind w:left="993" w:hanging="426"/>
        <w:jc w:val="both"/>
        <w:outlineLvl w:val="0"/>
        <w:rPr>
          <w:rFonts w:ascii="Times New Roman" w:eastAsia="Calibri" w:hAnsi="Times New Roman"/>
          <w:b/>
          <w:sz w:val="24"/>
          <w:szCs w:val="24"/>
          <w:lang w:val="ru-RU" w:eastAsia="en-US"/>
        </w:rPr>
      </w:pPr>
      <w:bookmarkStart w:id="53" w:name="_Toc140673705"/>
      <w:bookmarkStart w:id="54" w:name="_Toc140676874"/>
      <w:bookmarkStart w:id="55" w:name="_Toc140673706"/>
      <w:bookmarkStart w:id="56" w:name="_Toc140676875"/>
      <w:bookmarkStart w:id="57" w:name="_Toc140673707"/>
      <w:bookmarkStart w:id="58" w:name="_Toc140676876"/>
      <w:bookmarkStart w:id="59" w:name="_Toc140676877"/>
      <w:bookmarkEnd w:id="53"/>
      <w:bookmarkEnd w:id="54"/>
      <w:bookmarkEnd w:id="55"/>
      <w:bookmarkEnd w:id="56"/>
      <w:bookmarkEnd w:id="57"/>
      <w:bookmarkEnd w:id="58"/>
      <w:r w:rsidRPr="003A6CCF">
        <w:rPr>
          <w:rFonts w:ascii="Times New Roman" w:eastAsia="Calibri" w:hAnsi="Times New Roman"/>
          <w:b/>
          <w:sz w:val="24"/>
          <w:szCs w:val="24"/>
          <w:lang w:val="ru-RU" w:eastAsia="en-US"/>
        </w:rPr>
        <w:t xml:space="preserve">Main </w:t>
      </w:r>
      <w:r w:rsidRPr="00333DFC">
        <w:rPr>
          <w:rFonts w:ascii="Times New Roman" w:eastAsia="Calibri" w:hAnsi="Times New Roman"/>
          <w:b/>
          <w:sz w:val="24"/>
          <w:szCs w:val="24"/>
          <w:lang w:val="ru-RU" w:eastAsia="en-US"/>
        </w:rPr>
        <w:t>areas of the Company's activities in the field of sustainable development</w:t>
      </w:r>
      <w:bookmarkEnd w:id="59"/>
    </w:p>
    <w:p w14:paraId="10EE3397" w14:textId="77777777" w:rsidR="00945012" w:rsidRDefault="00757916">
      <w:pPr>
        <w:pStyle w:val="a7"/>
        <w:tabs>
          <w:tab w:val="left" w:pos="567"/>
        </w:tabs>
        <w:ind w:left="0"/>
        <w:jc w:val="both"/>
        <w:outlineLvl w:val="0"/>
        <w:rPr>
          <w:rFonts w:ascii="Times New Roman" w:eastAsia="Calibri" w:hAnsi="Times New Roman"/>
          <w:sz w:val="24"/>
          <w:szCs w:val="24"/>
          <w:lang w:val="ru-RU" w:eastAsia="en-US"/>
        </w:rPr>
      </w:pPr>
      <w:bookmarkStart w:id="60" w:name="_Toc140673709"/>
      <w:bookmarkStart w:id="61" w:name="_Toc140676878"/>
      <w:r>
        <w:rPr>
          <w:rFonts w:ascii="Times New Roman" w:eastAsia="Calibri" w:hAnsi="Times New Roman"/>
          <w:sz w:val="24"/>
          <w:szCs w:val="24"/>
          <w:lang w:val="ru-RU" w:eastAsia="en-US"/>
        </w:rPr>
        <w:tab/>
      </w:r>
      <w:r w:rsidR="004D01C3">
        <w:rPr>
          <w:rFonts w:ascii="Times New Roman" w:eastAsia="Calibri" w:hAnsi="Times New Roman"/>
          <w:sz w:val="24"/>
          <w:szCs w:val="24"/>
          <w:lang w:val="ru-RU" w:eastAsia="en-US"/>
        </w:rPr>
        <w:t xml:space="preserve">The Company's </w:t>
      </w:r>
      <w:r w:rsidR="00E17984" w:rsidRPr="00E17984">
        <w:rPr>
          <w:rFonts w:ascii="Times New Roman" w:eastAsia="Calibri" w:hAnsi="Times New Roman"/>
          <w:sz w:val="24"/>
          <w:szCs w:val="24"/>
          <w:lang w:val="ru-RU" w:eastAsia="en-US"/>
        </w:rPr>
        <w:t>sustainable development activities take into account socio-economic, natural and cultural specifics of the regions and are aimed at increasing shareholder value by improving economic efficiency, developing personnel and maintaining stability in labor collectives, and ensuring environmental protection.</w:t>
      </w:r>
      <w:bookmarkEnd w:id="60"/>
      <w:bookmarkEnd w:id="61"/>
    </w:p>
    <w:p w14:paraId="1D3DE48D" w14:textId="77777777" w:rsidR="00945012" w:rsidRDefault="00757916">
      <w:pPr>
        <w:pStyle w:val="a7"/>
        <w:tabs>
          <w:tab w:val="left" w:pos="567"/>
        </w:tabs>
        <w:ind w:left="0"/>
        <w:jc w:val="both"/>
        <w:outlineLvl w:val="0"/>
        <w:rPr>
          <w:rFonts w:ascii="Times New Roman" w:eastAsia="Calibri" w:hAnsi="Times New Roman"/>
          <w:sz w:val="24"/>
          <w:szCs w:val="24"/>
          <w:lang w:val="ru-RU" w:eastAsia="en-US"/>
        </w:rPr>
      </w:pPr>
      <w:bookmarkStart w:id="62" w:name="_Toc140673710"/>
      <w:bookmarkStart w:id="63" w:name="_Toc140676879"/>
      <w:r>
        <w:rPr>
          <w:rFonts w:ascii="Times New Roman" w:eastAsia="Calibri" w:hAnsi="Times New Roman"/>
          <w:sz w:val="24"/>
          <w:szCs w:val="24"/>
          <w:lang w:val="ru-RU" w:eastAsia="en-US"/>
        </w:rPr>
        <w:tab/>
      </w:r>
      <w:r w:rsidR="00E17984" w:rsidRPr="00E17984">
        <w:rPr>
          <w:rFonts w:ascii="Times New Roman" w:eastAsia="Calibri" w:hAnsi="Times New Roman"/>
          <w:sz w:val="24"/>
          <w:szCs w:val="24"/>
          <w:lang w:val="ru-RU" w:eastAsia="en-US"/>
        </w:rPr>
        <w:t xml:space="preserve">An important condition for achieving the </w:t>
      </w:r>
      <w:r w:rsidR="004D01C3">
        <w:rPr>
          <w:rFonts w:ascii="Times New Roman" w:eastAsia="Calibri" w:hAnsi="Times New Roman"/>
          <w:sz w:val="24"/>
          <w:szCs w:val="24"/>
          <w:lang w:val="ru-RU" w:eastAsia="en-US"/>
        </w:rPr>
        <w:t xml:space="preserve">Company's </w:t>
      </w:r>
      <w:r w:rsidR="00E17984" w:rsidRPr="00E17984">
        <w:rPr>
          <w:rFonts w:ascii="Times New Roman" w:eastAsia="Calibri" w:hAnsi="Times New Roman"/>
          <w:sz w:val="24"/>
          <w:szCs w:val="24"/>
          <w:lang w:val="ru-RU" w:eastAsia="en-US"/>
        </w:rPr>
        <w:t xml:space="preserve">sustainable development goals is to ensure transparency of financial and non-financial reporting and publicly available reporting to inform a wide range of stakeholders about the results of the </w:t>
      </w:r>
      <w:r w:rsidR="004D01C3">
        <w:rPr>
          <w:rFonts w:ascii="Times New Roman" w:eastAsia="Calibri" w:hAnsi="Times New Roman"/>
          <w:sz w:val="24"/>
          <w:szCs w:val="24"/>
          <w:lang w:val="ru-RU" w:eastAsia="en-US"/>
        </w:rPr>
        <w:t xml:space="preserve">Company's </w:t>
      </w:r>
      <w:r w:rsidR="00E17984" w:rsidRPr="00E17984">
        <w:rPr>
          <w:rFonts w:ascii="Times New Roman" w:eastAsia="Calibri" w:hAnsi="Times New Roman"/>
          <w:sz w:val="24"/>
          <w:szCs w:val="24"/>
          <w:lang w:val="ru-RU" w:eastAsia="en-US"/>
        </w:rPr>
        <w:t>sustainable development activities, as well as unconditional compliance with laws, regulations and business ethics.</w:t>
      </w:r>
      <w:bookmarkEnd w:id="62"/>
      <w:bookmarkEnd w:id="63"/>
    </w:p>
    <w:p w14:paraId="6A75ADA4" w14:textId="77777777" w:rsidR="00E04E4B" w:rsidRDefault="00E04E4B" w:rsidP="00E17984">
      <w:pPr>
        <w:pStyle w:val="a7"/>
        <w:tabs>
          <w:tab w:val="left" w:pos="567"/>
        </w:tabs>
        <w:ind w:left="0" w:firstLine="567"/>
        <w:jc w:val="both"/>
        <w:outlineLvl w:val="0"/>
        <w:rPr>
          <w:rFonts w:ascii="Times New Roman" w:eastAsia="Calibri" w:hAnsi="Times New Roman"/>
          <w:sz w:val="24"/>
          <w:szCs w:val="24"/>
          <w:lang w:val="ru-RU" w:eastAsia="en-US"/>
        </w:rPr>
      </w:pPr>
    </w:p>
    <w:p w14:paraId="3F93642A" w14:textId="77777777" w:rsidR="00945012" w:rsidRDefault="00757916">
      <w:pPr>
        <w:tabs>
          <w:tab w:val="left" w:pos="567"/>
        </w:tabs>
        <w:ind w:left="567"/>
        <w:jc w:val="both"/>
        <w:outlineLvl w:val="0"/>
        <w:rPr>
          <w:rFonts w:ascii="Times New Roman" w:eastAsia="Calibri" w:hAnsi="Times New Roman"/>
          <w:b/>
          <w:sz w:val="24"/>
          <w:szCs w:val="24"/>
          <w:lang w:val="ru-RU" w:eastAsia="en-US"/>
        </w:rPr>
      </w:pPr>
      <w:bookmarkStart w:id="64" w:name="_Toc140676880"/>
      <w:r w:rsidRPr="00E17984">
        <w:rPr>
          <w:rFonts w:ascii="Times New Roman" w:eastAsia="Calibri" w:hAnsi="Times New Roman"/>
          <w:b/>
          <w:sz w:val="24"/>
          <w:szCs w:val="24"/>
          <w:lang w:val="ru-RU" w:eastAsia="en-US"/>
        </w:rPr>
        <w:t>6.4.1 Ensuring sustainable economic activity</w:t>
      </w:r>
      <w:bookmarkEnd w:id="64"/>
    </w:p>
    <w:p w14:paraId="14767534" w14:textId="77777777" w:rsidR="00945012" w:rsidRDefault="00757916">
      <w:pPr>
        <w:tabs>
          <w:tab w:val="left" w:pos="567"/>
        </w:tabs>
        <w:jc w:val="both"/>
        <w:outlineLvl w:val="0"/>
        <w:rPr>
          <w:rFonts w:ascii="Times New Roman" w:eastAsia="Calibri" w:hAnsi="Times New Roman"/>
          <w:sz w:val="24"/>
          <w:szCs w:val="24"/>
          <w:lang w:val="ru-RU" w:eastAsia="en-US"/>
        </w:rPr>
      </w:pPr>
      <w:r>
        <w:rPr>
          <w:rFonts w:ascii="Times New Roman" w:eastAsia="Calibri" w:hAnsi="Times New Roman"/>
          <w:sz w:val="24"/>
          <w:szCs w:val="24"/>
          <w:lang w:val="ru-RU" w:eastAsia="en-US"/>
        </w:rPr>
        <w:tab/>
      </w:r>
      <w:bookmarkStart w:id="65" w:name="_Toc140673712"/>
      <w:bookmarkStart w:id="66" w:name="_Toc140676881"/>
      <w:r>
        <w:rPr>
          <w:rFonts w:ascii="Times New Roman" w:eastAsia="Calibri" w:hAnsi="Times New Roman"/>
          <w:sz w:val="24"/>
          <w:szCs w:val="24"/>
          <w:lang w:val="ru-RU" w:eastAsia="en-US"/>
        </w:rPr>
        <w:t xml:space="preserve">The Company </w:t>
      </w:r>
      <w:r w:rsidRPr="00E17984">
        <w:rPr>
          <w:rFonts w:ascii="Times New Roman" w:eastAsia="Calibri" w:hAnsi="Times New Roman"/>
          <w:sz w:val="24"/>
          <w:szCs w:val="24"/>
          <w:lang w:val="ru-RU" w:eastAsia="en-US"/>
        </w:rPr>
        <w:t xml:space="preserve">aims to maintain high standards in management, ensure efficient utilization of the established asset portfolio and further increase the </w:t>
      </w:r>
      <w:r w:rsidR="004D01C3">
        <w:rPr>
          <w:rFonts w:ascii="Times New Roman" w:eastAsia="Calibri" w:hAnsi="Times New Roman"/>
          <w:sz w:val="24"/>
          <w:szCs w:val="24"/>
          <w:lang w:val="ru-RU" w:eastAsia="en-US"/>
        </w:rPr>
        <w:t xml:space="preserve">Company's </w:t>
      </w:r>
      <w:r w:rsidRPr="00E17984">
        <w:rPr>
          <w:rFonts w:ascii="Times New Roman" w:eastAsia="Calibri" w:hAnsi="Times New Roman"/>
          <w:sz w:val="24"/>
          <w:szCs w:val="24"/>
          <w:lang w:val="ru-RU" w:eastAsia="en-US"/>
        </w:rPr>
        <w:t>shareholder value</w:t>
      </w:r>
      <w:bookmarkEnd w:id="65"/>
      <w:bookmarkEnd w:id="66"/>
      <w:r w:rsidR="006E554C">
        <w:rPr>
          <w:rFonts w:ascii="Times New Roman" w:eastAsia="Calibri" w:hAnsi="Times New Roman"/>
          <w:sz w:val="24"/>
          <w:szCs w:val="24"/>
          <w:lang w:val="ru-RU" w:eastAsia="en-US"/>
        </w:rPr>
        <w:t xml:space="preserve"> .</w:t>
      </w:r>
    </w:p>
    <w:p w14:paraId="1F7B0C7B" w14:textId="77777777" w:rsidR="00945012" w:rsidRDefault="00757916">
      <w:pPr>
        <w:tabs>
          <w:tab w:val="left" w:pos="567"/>
        </w:tabs>
        <w:jc w:val="both"/>
        <w:outlineLvl w:val="0"/>
        <w:rPr>
          <w:rFonts w:ascii="Times New Roman" w:eastAsia="Calibri" w:hAnsi="Times New Roman"/>
          <w:sz w:val="24"/>
          <w:szCs w:val="24"/>
          <w:lang w:val="ru-RU" w:eastAsia="en-US"/>
        </w:rPr>
      </w:pPr>
      <w:r>
        <w:rPr>
          <w:rFonts w:ascii="Times New Roman" w:eastAsia="Calibri" w:hAnsi="Times New Roman"/>
          <w:sz w:val="24"/>
          <w:szCs w:val="24"/>
          <w:lang w:val="ru-RU" w:eastAsia="en-US"/>
        </w:rPr>
        <w:tab/>
      </w:r>
      <w:bookmarkStart w:id="67" w:name="_Toc140673713"/>
      <w:bookmarkStart w:id="68" w:name="_Toc140676882"/>
      <w:r w:rsidRPr="00E17984">
        <w:rPr>
          <w:rFonts w:ascii="Times New Roman" w:eastAsia="Calibri" w:hAnsi="Times New Roman"/>
          <w:sz w:val="24"/>
          <w:szCs w:val="24"/>
          <w:lang w:val="ru-RU" w:eastAsia="en-US"/>
        </w:rPr>
        <w:t xml:space="preserve">Transparent and responsible business management is a key condition for maintaining investor confidence and achieving high returns on the </w:t>
      </w:r>
      <w:r w:rsidR="004D01C3">
        <w:rPr>
          <w:rFonts w:ascii="Times New Roman" w:eastAsia="Calibri" w:hAnsi="Times New Roman"/>
          <w:sz w:val="24"/>
          <w:szCs w:val="24"/>
          <w:lang w:val="ru-RU" w:eastAsia="en-US"/>
        </w:rPr>
        <w:t>Company</w:t>
      </w:r>
      <w:r w:rsidRPr="00E17984">
        <w:rPr>
          <w:rFonts w:ascii="Times New Roman" w:eastAsia="Calibri" w:hAnsi="Times New Roman"/>
          <w:sz w:val="24"/>
          <w:szCs w:val="24"/>
          <w:lang w:val="ru-RU" w:eastAsia="en-US"/>
        </w:rPr>
        <w:t>'</w:t>
      </w:r>
      <w:r w:rsidR="004D01C3">
        <w:rPr>
          <w:rFonts w:ascii="Times New Roman" w:eastAsia="Calibri" w:hAnsi="Times New Roman"/>
          <w:sz w:val="24"/>
          <w:szCs w:val="24"/>
          <w:lang w:val="ru-RU" w:eastAsia="en-US"/>
        </w:rPr>
        <w:t xml:space="preserve">s </w:t>
      </w:r>
      <w:r w:rsidRPr="00E17984">
        <w:rPr>
          <w:rFonts w:ascii="Times New Roman" w:eastAsia="Calibri" w:hAnsi="Times New Roman"/>
          <w:sz w:val="24"/>
          <w:szCs w:val="24"/>
          <w:lang w:val="ru-RU" w:eastAsia="en-US"/>
        </w:rPr>
        <w:t>shares.</w:t>
      </w:r>
      <w:bookmarkEnd w:id="67"/>
      <w:bookmarkEnd w:id="68"/>
    </w:p>
    <w:p w14:paraId="4E9A9430" w14:textId="77777777" w:rsidR="00945012" w:rsidRDefault="00757916">
      <w:pPr>
        <w:tabs>
          <w:tab w:val="left" w:pos="567"/>
        </w:tabs>
        <w:jc w:val="both"/>
        <w:outlineLvl w:val="0"/>
        <w:rPr>
          <w:rFonts w:ascii="Times New Roman" w:eastAsia="Calibri" w:hAnsi="Times New Roman"/>
          <w:sz w:val="24"/>
          <w:szCs w:val="24"/>
          <w:lang w:val="ru-RU" w:eastAsia="en-US"/>
        </w:rPr>
      </w:pPr>
      <w:r>
        <w:rPr>
          <w:rFonts w:ascii="Times New Roman" w:eastAsia="Calibri" w:hAnsi="Times New Roman"/>
          <w:sz w:val="24"/>
          <w:szCs w:val="24"/>
          <w:lang w:val="ru-RU" w:eastAsia="en-US"/>
        </w:rPr>
        <w:tab/>
      </w:r>
      <w:bookmarkStart w:id="69" w:name="_Toc140673714"/>
      <w:bookmarkStart w:id="70" w:name="_Toc140676883"/>
      <w:r w:rsidRPr="00E17984">
        <w:rPr>
          <w:rFonts w:ascii="Times New Roman" w:eastAsia="Calibri" w:hAnsi="Times New Roman"/>
          <w:sz w:val="24"/>
          <w:szCs w:val="24"/>
          <w:lang w:val="ru-RU" w:eastAsia="en-US"/>
        </w:rPr>
        <w:t>Making effective management decisions, as well as active participation in the formation of Kazakhsta</w:t>
      </w:r>
      <w:r w:rsidRPr="00E17984">
        <w:rPr>
          <w:rFonts w:ascii="Times New Roman" w:eastAsia="Calibri" w:hAnsi="Times New Roman"/>
          <w:sz w:val="24"/>
          <w:szCs w:val="24"/>
          <w:lang w:val="ru-RU" w:eastAsia="en-US"/>
        </w:rPr>
        <w:t>ni and international standards and principles of activity is facilitated by building a dialog and further development of cooperation with business partners and the business community, built on the principles of transparency and fair competition.</w:t>
      </w:r>
      <w:bookmarkEnd w:id="69"/>
      <w:bookmarkEnd w:id="70"/>
    </w:p>
    <w:p w14:paraId="1B33D68C" w14:textId="77777777" w:rsidR="00945012" w:rsidRDefault="00757916">
      <w:pPr>
        <w:tabs>
          <w:tab w:val="left" w:pos="567"/>
        </w:tabs>
        <w:jc w:val="both"/>
        <w:outlineLvl w:val="0"/>
        <w:rPr>
          <w:rFonts w:ascii="Times New Roman" w:eastAsia="Calibri" w:hAnsi="Times New Roman"/>
          <w:sz w:val="24"/>
          <w:szCs w:val="24"/>
          <w:lang w:val="ru-RU" w:eastAsia="en-US"/>
        </w:rPr>
      </w:pPr>
      <w:r>
        <w:rPr>
          <w:rFonts w:ascii="Times New Roman" w:eastAsia="Calibri" w:hAnsi="Times New Roman"/>
          <w:sz w:val="24"/>
          <w:szCs w:val="24"/>
          <w:lang w:val="ru-RU" w:eastAsia="en-US"/>
        </w:rPr>
        <w:tab/>
      </w:r>
      <w:bookmarkStart w:id="71" w:name="_Toc140673715"/>
      <w:bookmarkStart w:id="72" w:name="_Toc140676884"/>
      <w:r w:rsidR="004D01C3">
        <w:rPr>
          <w:rFonts w:ascii="Times New Roman" w:eastAsia="Calibri" w:hAnsi="Times New Roman"/>
          <w:sz w:val="24"/>
          <w:szCs w:val="24"/>
          <w:lang w:val="ru-RU" w:eastAsia="en-US"/>
        </w:rPr>
        <w:t xml:space="preserve">The Company's </w:t>
      </w:r>
      <w:r w:rsidRPr="00E17984">
        <w:rPr>
          <w:rFonts w:ascii="Times New Roman" w:eastAsia="Calibri" w:hAnsi="Times New Roman"/>
          <w:sz w:val="24"/>
          <w:szCs w:val="24"/>
          <w:lang w:val="ru-RU" w:eastAsia="en-US"/>
        </w:rPr>
        <w:t>activities in this area include:</w:t>
      </w:r>
      <w:bookmarkEnd w:id="71"/>
      <w:bookmarkEnd w:id="72"/>
    </w:p>
    <w:p w14:paraId="2EBA7BEC" w14:textId="77777777" w:rsidR="00945012" w:rsidRDefault="00757916">
      <w:pPr>
        <w:pStyle w:val="a7"/>
        <w:numPr>
          <w:ilvl w:val="0"/>
          <w:numId w:val="30"/>
        </w:numPr>
        <w:tabs>
          <w:tab w:val="left" w:pos="567"/>
        </w:tabs>
        <w:jc w:val="both"/>
        <w:outlineLvl w:val="0"/>
        <w:rPr>
          <w:rFonts w:ascii="Times New Roman" w:eastAsia="Calibri" w:hAnsi="Times New Roman"/>
          <w:sz w:val="24"/>
          <w:szCs w:val="24"/>
          <w:lang w:val="ru-RU" w:eastAsia="en-US"/>
        </w:rPr>
      </w:pPr>
      <w:bookmarkStart w:id="73" w:name="_Toc140673716"/>
      <w:bookmarkStart w:id="74" w:name="_Toc140676885"/>
      <w:r w:rsidRPr="00166DAD">
        <w:rPr>
          <w:rFonts w:ascii="Times New Roman" w:eastAsia="Calibri" w:hAnsi="Times New Roman"/>
          <w:sz w:val="24"/>
          <w:szCs w:val="24"/>
          <w:lang w:val="ru-RU" w:eastAsia="en-US"/>
        </w:rPr>
        <w:t xml:space="preserve">Ensuring the strategic management of the </w:t>
      </w:r>
      <w:r w:rsidR="00166DAD">
        <w:rPr>
          <w:rFonts w:ascii="Times New Roman" w:eastAsia="Calibri" w:hAnsi="Times New Roman"/>
          <w:sz w:val="24"/>
          <w:szCs w:val="24"/>
          <w:lang w:val="ru-RU" w:eastAsia="en-US"/>
        </w:rPr>
        <w:t xml:space="preserve">Company by an </w:t>
      </w:r>
      <w:r w:rsidRPr="00166DAD">
        <w:rPr>
          <w:rFonts w:ascii="Times New Roman" w:eastAsia="Calibri" w:hAnsi="Times New Roman"/>
          <w:sz w:val="24"/>
          <w:szCs w:val="24"/>
          <w:lang w:val="ru-RU" w:eastAsia="en-US"/>
        </w:rPr>
        <w:t>efficient and professional Board of Directors;</w:t>
      </w:r>
      <w:bookmarkEnd w:id="73"/>
      <w:bookmarkEnd w:id="74"/>
    </w:p>
    <w:p w14:paraId="4330D604" w14:textId="77777777" w:rsidR="00945012" w:rsidRDefault="00757916">
      <w:pPr>
        <w:pStyle w:val="a7"/>
        <w:numPr>
          <w:ilvl w:val="0"/>
          <w:numId w:val="30"/>
        </w:numPr>
        <w:tabs>
          <w:tab w:val="left" w:pos="567"/>
        </w:tabs>
        <w:jc w:val="both"/>
        <w:outlineLvl w:val="0"/>
        <w:rPr>
          <w:rFonts w:ascii="Times New Roman" w:eastAsia="Calibri" w:hAnsi="Times New Roman"/>
          <w:sz w:val="24"/>
          <w:szCs w:val="24"/>
          <w:lang w:val="ru-RU" w:eastAsia="en-US"/>
        </w:rPr>
      </w:pPr>
      <w:bookmarkStart w:id="75" w:name="_Toc140673717"/>
      <w:bookmarkStart w:id="76" w:name="_Toc140676886"/>
      <w:r w:rsidRPr="00166DAD">
        <w:rPr>
          <w:rFonts w:ascii="Times New Roman" w:eastAsia="Calibri" w:hAnsi="Times New Roman"/>
          <w:sz w:val="24"/>
          <w:szCs w:val="24"/>
          <w:lang w:val="ru-RU" w:eastAsia="en-US"/>
        </w:rPr>
        <w:t>adherence to ethical business practices;</w:t>
      </w:r>
      <w:bookmarkEnd w:id="75"/>
      <w:bookmarkEnd w:id="76"/>
    </w:p>
    <w:p w14:paraId="438F23A8" w14:textId="77777777" w:rsidR="00945012" w:rsidRDefault="00757916">
      <w:pPr>
        <w:pStyle w:val="a7"/>
        <w:numPr>
          <w:ilvl w:val="0"/>
          <w:numId w:val="30"/>
        </w:numPr>
        <w:tabs>
          <w:tab w:val="left" w:pos="567"/>
        </w:tabs>
        <w:jc w:val="both"/>
        <w:outlineLvl w:val="0"/>
        <w:rPr>
          <w:rFonts w:ascii="Times New Roman" w:eastAsia="Calibri" w:hAnsi="Times New Roman"/>
          <w:sz w:val="24"/>
          <w:szCs w:val="24"/>
          <w:lang w:val="ru-RU" w:eastAsia="en-US"/>
        </w:rPr>
      </w:pPr>
      <w:r w:rsidRPr="00166DAD">
        <w:rPr>
          <w:rFonts w:ascii="Times New Roman" w:eastAsia="Calibri" w:hAnsi="Times New Roman"/>
          <w:sz w:val="24"/>
          <w:szCs w:val="24"/>
          <w:lang w:val="ru-RU" w:eastAsia="en-US"/>
        </w:rPr>
        <w:t>Ensuring safe, continuous and quality customer service;</w:t>
      </w:r>
    </w:p>
    <w:p w14:paraId="6557B374" w14:textId="77777777" w:rsidR="00945012" w:rsidRDefault="00757916">
      <w:pPr>
        <w:pStyle w:val="a7"/>
        <w:numPr>
          <w:ilvl w:val="0"/>
          <w:numId w:val="30"/>
        </w:numPr>
        <w:tabs>
          <w:tab w:val="left" w:pos="567"/>
        </w:tabs>
        <w:jc w:val="both"/>
        <w:outlineLvl w:val="0"/>
        <w:rPr>
          <w:rFonts w:ascii="Times New Roman" w:eastAsia="Calibri" w:hAnsi="Times New Roman"/>
          <w:sz w:val="24"/>
          <w:szCs w:val="24"/>
          <w:lang w:val="ru-RU" w:eastAsia="en-US"/>
        </w:rPr>
      </w:pPr>
      <w:r w:rsidRPr="00166DAD">
        <w:rPr>
          <w:rFonts w:ascii="Times New Roman" w:eastAsia="Calibri" w:hAnsi="Times New Roman"/>
          <w:sz w:val="24"/>
          <w:szCs w:val="24"/>
          <w:lang w:val="ru-RU" w:eastAsia="en-US"/>
        </w:rPr>
        <w:t>ensuring compliance</w:t>
      </w:r>
      <w:r w:rsidRPr="00166DAD">
        <w:rPr>
          <w:rFonts w:ascii="Times New Roman" w:eastAsia="Calibri" w:hAnsi="Times New Roman"/>
          <w:sz w:val="24"/>
          <w:szCs w:val="24"/>
          <w:lang w:val="ru-RU" w:eastAsia="en-US"/>
        </w:rPr>
        <w:t xml:space="preserve"> with Compliance procedures, including anti-corruption procedures in the Company;</w:t>
      </w:r>
    </w:p>
    <w:p w14:paraId="708C57A8" w14:textId="77777777" w:rsidR="00945012" w:rsidRDefault="00757916">
      <w:pPr>
        <w:pStyle w:val="a7"/>
        <w:numPr>
          <w:ilvl w:val="0"/>
          <w:numId w:val="30"/>
        </w:numPr>
        <w:tabs>
          <w:tab w:val="left" w:pos="567"/>
        </w:tabs>
        <w:jc w:val="both"/>
        <w:outlineLvl w:val="0"/>
        <w:rPr>
          <w:rFonts w:ascii="Times New Roman" w:eastAsia="Calibri" w:hAnsi="Times New Roman"/>
          <w:sz w:val="24"/>
          <w:szCs w:val="24"/>
          <w:lang w:val="ru-RU" w:eastAsia="en-US"/>
        </w:rPr>
      </w:pPr>
      <w:bookmarkStart w:id="77" w:name="_Toc140673718"/>
      <w:bookmarkStart w:id="78" w:name="_Toc140676887"/>
      <w:r w:rsidRPr="00166DAD">
        <w:rPr>
          <w:rFonts w:ascii="Times New Roman" w:eastAsia="Calibri" w:hAnsi="Times New Roman"/>
          <w:sz w:val="24"/>
          <w:szCs w:val="24"/>
          <w:lang w:val="ru-RU" w:eastAsia="en-US"/>
        </w:rPr>
        <w:t>ensuring information transparency, excluding discrimination and unreasonable restrictions on competition, in strict compliance with the legislation in the field of procuremen</w:t>
      </w:r>
      <w:r w:rsidRPr="00166DAD">
        <w:rPr>
          <w:rFonts w:ascii="Times New Roman" w:eastAsia="Calibri" w:hAnsi="Times New Roman"/>
          <w:sz w:val="24"/>
          <w:szCs w:val="24"/>
          <w:lang w:val="ru-RU" w:eastAsia="en-US"/>
        </w:rPr>
        <w:t>t activities;</w:t>
      </w:r>
      <w:bookmarkEnd w:id="77"/>
      <w:bookmarkEnd w:id="78"/>
    </w:p>
    <w:p w14:paraId="530BC529" w14:textId="77777777" w:rsidR="00945012" w:rsidRDefault="00757916">
      <w:pPr>
        <w:pStyle w:val="a7"/>
        <w:numPr>
          <w:ilvl w:val="0"/>
          <w:numId w:val="30"/>
        </w:numPr>
        <w:tabs>
          <w:tab w:val="left" w:pos="709"/>
        </w:tabs>
        <w:jc w:val="both"/>
        <w:outlineLvl w:val="0"/>
        <w:rPr>
          <w:rFonts w:ascii="Times New Roman" w:eastAsia="Calibri" w:hAnsi="Times New Roman"/>
          <w:sz w:val="24"/>
          <w:szCs w:val="24"/>
          <w:lang w:val="ru-RU" w:eastAsia="en-US"/>
        </w:rPr>
      </w:pPr>
      <w:r w:rsidRPr="00166DAD">
        <w:rPr>
          <w:rFonts w:ascii="Times New Roman" w:eastAsia="Calibri" w:hAnsi="Times New Roman"/>
          <w:sz w:val="24"/>
          <w:szCs w:val="24"/>
          <w:lang w:val="ru-RU" w:eastAsia="en-US"/>
        </w:rPr>
        <w:t>Ensuring sustainable procurement in line with ESG principles;</w:t>
      </w:r>
    </w:p>
    <w:p w14:paraId="05979CED" w14:textId="77777777" w:rsidR="00945012" w:rsidRDefault="00757916">
      <w:pPr>
        <w:pStyle w:val="a7"/>
        <w:numPr>
          <w:ilvl w:val="0"/>
          <w:numId w:val="30"/>
        </w:numPr>
        <w:tabs>
          <w:tab w:val="left" w:pos="567"/>
        </w:tabs>
        <w:jc w:val="both"/>
        <w:outlineLvl w:val="0"/>
        <w:rPr>
          <w:rFonts w:ascii="Times New Roman" w:eastAsia="Calibri" w:hAnsi="Times New Roman"/>
          <w:sz w:val="24"/>
          <w:szCs w:val="24"/>
          <w:lang w:val="ru-RU" w:eastAsia="en-US"/>
        </w:rPr>
      </w:pPr>
      <w:bookmarkStart w:id="79" w:name="_Toc140673719"/>
      <w:bookmarkStart w:id="80" w:name="_Toc140676888"/>
      <w:r w:rsidRPr="00166DAD">
        <w:rPr>
          <w:rFonts w:ascii="Times New Roman" w:eastAsia="Calibri" w:hAnsi="Times New Roman"/>
          <w:sz w:val="24"/>
          <w:szCs w:val="24"/>
          <w:lang w:val="ru-RU" w:eastAsia="en-US"/>
        </w:rPr>
        <w:t xml:space="preserve">Ensuring the achievement of the </w:t>
      </w:r>
      <w:r w:rsidR="004D01C3" w:rsidRPr="00166DAD">
        <w:rPr>
          <w:rFonts w:ascii="Times New Roman" w:eastAsia="Calibri" w:hAnsi="Times New Roman"/>
          <w:sz w:val="24"/>
          <w:szCs w:val="24"/>
          <w:lang w:val="ru-RU" w:eastAsia="en-US"/>
        </w:rPr>
        <w:t xml:space="preserve">Company's </w:t>
      </w:r>
      <w:r w:rsidRPr="00166DAD">
        <w:rPr>
          <w:rFonts w:ascii="Times New Roman" w:eastAsia="Calibri" w:hAnsi="Times New Roman"/>
          <w:sz w:val="24"/>
          <w:szCs w:val="24"/>
          <w:lang w:val="ru-RU" w:eastAsia="en-US"/>
        </w:rPr>
        <w:t>financial and operational indicators in accordance with the principles of sustainable development;</w:t>
      </w:r>
      <w:bookmarkEnd w:id="79"/>
      <w:bookmarkEnd w:id="80"/>
    </w:p>
    <w:p w14:paraId="246BDA36" w14:textId="77777777" w:rsidR="00945012" w:rsidRDefault="00757916">
      <w:pPr>
        <w:pStyle w:val="a7"/>
        <w:numPr>
          <w:ilvl w:val="0"/>
          <w:numId w:val="30"/>
        </w:numPr>
        <w:tabs>
          <w:tab w:val="left" w:pos="567"/>
        </w:tabs>
        <w:jc w:val="both"/>
        <w:outlineLvl w:val="0"/>
        <w:rPr>
          <w:rFonts w:ascii="Times New Roman" w:eastAsia="Calibri" w:hAnsi="Times New Roman"/>
          <w:sz w:val="24"/>
          <w:szCs w:val="24"/>
          <w:lang w:val="ru-RU" w:eastAsia="en-US"/>
        </w:rPr>
      </w:pPr>
      <w:bookmarkStart w:id="81" w:name="_Toc140673720"/>
      <w:bookmarkStart w:id="82" w:name="_Toc140676889"/>
      <w:r w:rsidRPr="00166DAD">
        <w:rPr>
          <w:rFonts w:ascii="Times New Roman" w:eastAsia="Calibri" w:hAnsi="Times New Roman"/>
          <w:sz w:val="24"/>
          <w:szCs w:val="24"/>
          <w:lang w:val="ru-RU" w:eastAsia="en-US"/>
        </w:rPr>
        <w:t>Ensuring strategic and business plannin</w:t>
      </w:r>
      <w:r w:rsidRPr="00166DAD">
        <w:rPr>
          <w:rFonts w:ascii="Times New Roman" w:eastAsia="Calibri" w:hAnsi="Times New Roman"/>
          <w:sz w:val="24"/>
          <w:szCs w:val="24"/>
          <w:lang w:val="ru-RU" w:eastAsia="en-US"/>
        </w:rPr>
        <w:t xml:space="preserve">g in the </w:t>
      </w:r>
      <w:r w:rsidR="004D01C3" w:rsidRPr="00166DAD">
        <w:rPr>
          <w:rFonts w:ascii="Times New Roman" w:eastAsia="Calibri" w:hAnsi="Times New Roman"/>
          <w:sz w:val="24"/>
          <w:szCs w:val="24"/>
          <w:lang w:val="ru-RU" w:eastAsia="en-US"/>
        </w:rPr>
        <w:t xml:space="preserve">Company </w:t>
      </w:r>
      <w:r w:rsidRPr="00166DAD">
        <w:rPr>
          <w:rFonts w:ascii="Times New Roman" w:eastAsia="Calibri" w:hAnsi="Times New Roman"/>
          <w:sz w:val="24"/>
          <w:szCs w:val="24"/>
          <w:lang w:val="ru-RU" w:eastAsia="en-US"/>
        </w:rPr>
        <w:t>taking into account the principles of sustainable development.</w:t>
      </w:r>
      <w:bookmarkEnd w:id="81"/>
      <w:bookmarkEnd w:id="82"/>
    </w:p>
    <w:p w14:paraId="589F003D" w14:textId="77777777" w:rsidR="00E04E4B" w:rsidRDefault="00E04E4B" w:rsidP="00E04E4B">
      <w:pPr>
        <w:pStyle w:val="a7"/>
        <w:tabs>
          <w:tab w:val="left" w:pos="567"/>
        </w:tabs>
        <w:ind w:left="567"/>
        <w:jc w:val="both"/>
        <w:outlineLvl w:val="0"/>
        <w:rPr>
          <w:rFonts w:ascii="Times New Roman" w:eastAsia="Calibri" w:hAnsi="Times New Roman"/>
          <w:sz w:val="24"/>
          <w:szCs w:val="24"/>
          <w:lang w:val="ru-RU" w:eastAsia="en-US"/>
        </w:rPr>
      </w:pPr>
    </w:p>
    <w:p w14:paraId="66D90DF5" w14:textId="77777777" w:rsidR="00945012" w:rsidRDefault="00757916">
      <w:pPr>
        <w:pStyle w:val="a7"/>
        <w:tabs>
          <w:tab w:val="left" w:pos="567"/>
        </w:tabs>
        <w:ind w:left="567"/>
        <w:jc w:val="both"/>
        <w:outlineLvl w:val="0"/>
        <w:rPr>
          <w:rFonts w:ascii="Times New Roman" w:eastAsia="Calibri" w:hAnsi="Times New Roman"/>
          <w:b/>
          <w:sz w:val="24"/>
          <w:szCs w:val="24"/>
          <w:lang w:val="ru-RU" w:eastAsia="en-US"/>
        </w:rPr>
      </w:pPr>
      <w:bookmarkStart w:id="83" w:name="_Toc140676890"/>
      <w:r w:rsidRPr="00E17984">
        <w:rPr>
          <w:rFonts w:ascii="Times New Roman" w:eastAsia="Calibri" w:hAnsi="Times New Roman"/>
          <w:b/>
          <w:sz w:val="24"/>
          <w:szCs w:val="24"/>
          <w:lang w:val="ru-RU" w:eastAsia="en-US"/>
        </w:rPr>
        <w:t>6.4.2 Interaction with personnel</w:t>
      </w:r>
      <w:bookmarkEnd w:id="83"/>
    </w:p>
    <w:p w14:paraId="2FF95C20" w14:textId="77777777" w:rsidR="00945012" w:rsidRDefault="00757916">
      <w:pPr>
        <w:pStyle w:val="a7"/>
        <w:ind w:left="0" w:firstLine="567"/>
        <w:jc w:val="both"/>
        <w:outlineLvl w:val="0"/>
        <w:rPr>
          <w:rFonts w:ascii="Times New Roman" w:eastAsia="Calibri" w:hAnsi="Times New Roman"/>
          <w:sz w:val="24"/>
          <w:szCs w:val="24"/>
          <w:lang w:val="ru-RU" w:eastAsia="en-US"/>
        </w:rPr>
      </w:pPr>
      <w:bookmarkStart w:id="84" w:name="_Toc140673722"/>
      <w:bookmarkStart w:id="85" w:name="_Toc140676891"/>
      <w:r w:rsidRPr="003A6CCF">
        <w:rPr>
          <w:rFonts w:ascii="Times New Roman" w:eastAsia="Calibri" w:hAnsi="Times New Roman"/>
          <w:bCs/>
          <w:sz w:val="24"/>
          <w:szCs w:val="24"/>
          <w:lang w:val="ru-RU" w:eastAsia="en-US"/>
        </w:rPr>
        <w:t>6.4.</w:t>
      </w:r>
      <w:r>
        <w:rPr>
          <w:rFonts w:ascii="Times New Roman" w:eastAsia="Calibri" w:hAnsi="Times New Roman"/>
          <w:bCs/>
          <w:sz w:val="24"/>
          <w:szCs w:val="24"/>
          <w:lang w:val="ru-RU" w:eastAsia="en-US"/>
        </w:rPr>
        <w:t>2</w:t>
      </w:r>
      <w:r w:rsidRPr="003A6CCF">
        <w:rPr>
          <w:rFonts w:ascii="Times New Roman" w:eastAsia="Calibri" w:hAnsi="Times New Roman"/>
          <w:bCs/>
          <w:sz w:val="24"/>
          <w:szCs w:val="24"/>
          <w:lang w:val="ru-RU" w:eastAsia="en-US"/>
        </w:rPr>
        <w:t xml:space="preserve">.1 The </w:t>
      </w:r>
      <w:r w:rsidR="004D01C3">
        <w:rPr>
          <w:rFonts w:ascii="Times New Roman" w:eastAsia="Calibri" w:hAnsi="Times New Roman"/>
          <w:sz w:val="24"/>
          <w:szCs w:val="24"/>
          <w:lang w:val="ru-RU" w:eastAsia="en-US"/>
        </w:rPr>
        <w:t xml:space="preserve">company </w:t>
      </w:r>
      <w:r w:rsidR="00E17984" w:rsidRPr="00E17984">
        <w:rPr>
          <w:rFonts w:ascii="Times New Roman" w:eastAsia="Calibri" w:hAnsi="Times New Roman"/>
          <w:sz w:val="24"/>
          <w:szCs w:val="24"/>
          <w:lang w:val="ru-RU" w:eastAsia="en-US"/>
        </w:rPr>
        <w:t>recognizes employees as its most important asset and builds relations with employees based on the principles of social partnership, ensuring safe and comfortable working conditions, competitive remuneration and social protection.</w:t>
      </w:r>
      <w:bookmarkEnd w:id="84"/>
      <w:bookmarkEnd w:id="85"/>
    </w:p>
    <w:p w14:paraId="0C501597" w14:textId="77777777" w:rsidR="00945012" w:rsidRDefault="00757916">
      <w:pPr>
        <w:pStyle w:val="a7"/>
        <w:ind w:left="0" w:firstLine="567"/>
        <w:jc w:val="both"/>
        <w:outlineLvl w:val="0"/>
        <w:rPr>
          <w:rFonts w:ascii="Times New Roman" w:eastAsia="Calibri" w:hAnsi="Times New Roman"/>
          <w:sz w:val="24"/>
          <w:szCs w:val="24"/>
          <w:lang w:val="ru-RU" w:eastAsia="en-US"/>
        </w:rPr>
      </w:pPr>
      <w:bookmarkStart w:id="86" w:name="_Toc140673723"/>
      <w:bookmarkStart w:id="87" w:name="_Toc140676892"/>
      <w:r w:rsidRPr="003A6CCF">
        <w:rPr>
          <w:rFonts w:ascii="Times New Roman" w:eastAsia="Calibri" w:hAnsi="Times New Roman"/>
          <w:bCs/>
          <w:sz w:val="24"/>
          <w:szCs w:val="24"/>
          <w:lang w:val="ru-RU" w:eastAsia="en-US"/>
        </w:rPr>
        <w:t>6.4.</w:t>
      </w:r>
      <w:r>
        <w:rPr>
          <w:rFonts w:ascii="Times New Roman" w:eastAsia="Calibri" w:hAnsi="Times New Roman"/>
          <w:bCs/>
          <w:sz w:val="24"/>
          <w:szCs w:val="24"/>
          <w:lang w:val="ru-RU" w:eastAsia="en-US"/>
        </w:rPr>
        <w:t>2</w:t>
      </w:r>
      <w:r w:rsidRPr="003A6CCF">
        <w:rPr>
          <w:rFonts w:ascii="Times New Roman" w:eastAsia="Calibri" w:hAnsi="Times New Roman"/>
          <w:bCs/>
          <w:sz w:val="24"/>
          <w:szCs w:val="24"/>
          <w:lang w:val="ru-RU" w:eastAsia="en-US"/>
        </w:rPr>
        <w:t>.</w:t>
      </w:r>
      <w:r>
        <w:rPr>
          <w:rFonts w:ascii="Times New Roman" w:eastAsia="Calibri" w:hAnsi="Times New Roman"/>
          <w:bCs/>
          <w:sz w:val="24"/>
          <w:szCs w:val="24"/>
          <w:lang w:val="ru-RU" w:eastAsia="en-US"/>
        </w:rPr>
        <w:t xml:space="preserve">2 </w:t>
      </w:r>
      <w:r w:rsidR="00E17984" w:rsidRPr="00E17984">
        <w:rPr>
          <w:rFonts w:ascii="Times New Roman" w:eastAsia="Calibri" w:hAnsi="Times New Roman"/>
          <w:sz w:val="24"/>
          <w:szCs w:val="24"/>
          <w:lang w:val="ru-RU" w:eastAsia="en-US"/>
        </w:rPr>
        <w:t xml:space="preserve">Considering human life and health as an exceptional value, the </w:t>
      </w:r>
      <w:r w:rsidR="004D01C3">
        <w:rPr>
          <w:rFonts w:ascii="Times New Roman" w:eastAsia="Calibri" w:hAnsi="Times New Roman"/>
          <w:sz w:val="24"/>
          <w:szCs w:val="24"/>
          <w:lang w:val="ru-RU" w:eastAsia="en-US"/>
        </w:rPr>
        <w:t xml:space="preserve">Company </w:t>
      </w:r>
      <w:r w:rsidR="00E17984" w:rsidRPr="00E17984">
        <w:rPr>
          <w:rFonts w:ascii="Times New Roman" w:eastAsia="Calibri" w:hAnsi="Times New Roman"/>
          <w:sz w:val="24"/>
          <w:szCs w:val="24"/>
          <w:lang w:val="ru-RU" w:eastAsia="en-US"/>
        </w:rPr>
        <w:t>pays special attention to health protection, labor protection and industrial safety.</w:t>
      </w:r>
      <w:bookmarkEnd w:id="86"/>
      <w:bookmarkEnd w:id="87"/>
    </w:p>
    <w:p w14:paraId="7758ECC9" w14:textId="77777777" w:rsidR="00945012" w:rsidRDefault="00757916">
      <w:pPr>
        <w:pStyle w:val="a7"/>
        <w:ind w:left="0" w:firstLine="567"/>
        <w:jc w:val="both"/>
        <w:outlineLvl w:val="0"/>
        <w:rPr>
          <w:rFonts w:ascii="Times New Roman" w:eastAsia="Calibri" w:hAnsi="Times New Roman"/>
          <w:sz w:val="24"/>
          <w:szCs w:val="24"/>
          <w:lang w:val="ru-RU" w:eastAsia="en-US"/>
        </w:rPr>
      </w:pPr>
      <w:bookmarkStart w:id="88" w:name="_Toc140673724"/>
      <w:bookmarkStart w:id="89" w:name="_Toc140676893"/>
      <w:r w:rsidRPr="003A6CCF">
        <w:rPr>
          <w:rFonts w:ascii="Times New Roman" w:eastAsia="Calibri" w:hAnsi="Times New Roman"/>
          <w:bCs/>
          <w:sz w:val="24"/>
          <w:szCs w:val="24"/>
          <w:lang w:val="ru-RU" w:eastAsia="en-US"/>
        </w:rPr>
        <w:t>6.4.</w:t>
      </w:r>
      <w:r>
        <w:rPr>
          <w:rFonts w:ascii="Times New Roman" w:eastAsia="Calibri" w:hAnsi="Times New Roman"/>
          <w:bCs/>
          <w:sz w:val="24"/>
          <w:szCs w:val="24"/>
          <w:lang w:val="ru-RU" w:eastAsia="en-US"/>
        </w:rPr>
        <w:t>2</w:t>
      </w:r>
      <w:r w:rsidRPr="003A6CCF">
        <w:rPr>
          <w:rFonts w:ascii="Times New Roman" w:eastAsia="Calibri" w:hAnsi="Times New Roman"/>
          <w:bCs/>
          <w:sz w:val="24"/>
          <w:szCs w:val="24"/>
          <w:lang w:val="ru-RU" w:eastAsia="en-US"/>
        </w:rPr>
        <w:t>.</w:t>
      </w:r>
      <w:r>
        <w:rPr>
          <w:rFonts w:ascii="Times New Roman" w:eastAsia="Calibri" w:hAnsi="Times New Roman"/>
          <w:bCs/>
          <w:sz w:val="24"/>
          <w:szCs w:val="24"/>
          <w:lang w:val="ru-RU" w:eastAsia="en-US"/>
        </w:rPr>
        <w:t xml:space="preserve">3 The </w:t>
      </w:r>
      <w:r w:rsidR="004D01C3">
        <w:rPr>
          <w:rFonts w:ascii="Times New Roman" w:eastAsia="Calibri" w:hAnsi="Times New Roman"/>
          <w:sz w:val="24"/>
          <w:szCs w:val="24"/>
          <w:lang w:val="ru-RU" w:eastAsia="en-US"/>
        </w:rPr>
        <w:t xml:space="preserve">Company's </w:t>
      </w:r>
      <w:r w:rsidR="00E17984" w:rsidRPr="00E17984">
        <w:rPr>
          <w:rFonts w:ascii="Times New Roman" w:eastAsia="Calibri" w:hAnsi="Times New Roman"/>
          <w:sz w:val="24"/>
          <w:szCs w:val="24"/>
          <w:lang w:val="ru-RU" w:eastAsia="en-US"/>
        </w:rPr>
        <w:t>activities in this area are regulated by the main regulatory documents, collective bargaining agreements, which set forth guarantees, benefits and compensations provided to employees and include:</w:t>
      </w:r>
      <w:bookmarkEnd w:id="88"/>
      <w:bookmarkEnd w:id="89"/>
    </w:p>
    <w:p w14:paraId="2980DE4C" w14:textId="77777777" w:rsidR="00945012" w:rsidRDefault="00757916">
      <w:pPr>
        <w:pStyle w:val="a7"/>
        <w:numPr>
          <w:ilvl w:val="0"/>
          <w:numId w:val="29"/>
        </w:numPr>
        <w:tabs>
          <w:tab w:val="left" w:pos="567"/>
        </w:tabs>
        <w:jc w:val="both"/>
        <w:outlineLvl w:val="0"/>
        <w:rPr>
          <w:rFonts w:ascii="Times New Roman" w:eastAsia="Calibri" w:hAnsi="Times New Roman"/>
          <w:sz w:val="24"/>
          <w:szCs w:val="24"/>
          <w:lang w:val="ru-RU" w:eastAsia="en-US"/>
        </w:rPr>
      </w:pPr>
      <w:bookmarkStart w:id="90" w:name="_Toc140673725"/>
      <w:bookmarkStart w:id="91" w:name="_Toc140676894"/>
      <w:r w:rsidRPr="00E17984">
        <w:rPr>
          <w:rFonts w:ascii="Times New Roman" w:eastAsia="Calibri" w:hAnsi="Times New Roman"/>
          <w:sz w:val="24"/>
          <w:szCs w:val="24"/>
          <w:lang w:val="ru-RU" w:eastAsia="en-US"/>
        </w:rPr>
        <w:t xml:space="preserve"> formation of a labor remuneration system aimed at increasing the interest of employees in labor results and maintaining a competitive level of salaries;</w:t>
      </w:r>
      <w:bookmarkEnd w:id="90"/>
      <w:bookmarkEnd w:id="91"/>
    </w:p>
    <w:p w14:paraId="4FDCC613" w14:textId="77777777" w:rsidR="00945012" w:rsidRDefault="00757916">
      <w:pPr>
        <w:pStyle w:val="a7"/>
        <w:numPr>
          <w:ilvl w:val="0"/>
          <w:numId w:val="29"/>
        </w:numPr>
        <w:tabs>
          <w:tab w:val="left" w:pos="567"/>
        </w:tabs>
        <w:jc w:val="both"/>
        <w:outlineLvl w:val="0"/>
        <w:rPr>
          <w:rFonts w:ascii="Times New Roman" w:eastAsia="Calibri" w:hAnsi="Times New Roman"/>
          <w:sz w:val="24"/>
          <w:szCs w:val="24"/>
          <w:lang w:val="ru-RU" w:eastAsia="en-US"/>
        </w:rPr>
      </w:pPr>
      <w:bookmarkStart w:id="92" w:name="_Toc140673726"/>
      <w:bookmarkStart w:id="93" w:name="_Toc140676895"/>
      <w:r w:rsidRPr="00E17984">
        <w:rPr>
          <w:rFonts w:ascii="Times New Roman" w:eastAsia="Calibri" w:hAnsi="Times New Roman"/>
          <w:sz w:val="24"/>
          <w:szCs w:val="24"/>
          <w:lang w:val="ru-RU" w:eastAsia="en-US"/>
        </w:rPr>
        <w:lastRenderedPageBreak/>
        <w:t xml:space="preserve"> Ensuring compliance with the mutual obligations of the employer and employees;</w:t>
      </w:r>
      <w:bookmarkEnd w:id="92"/>
      <w:bookmarkEnd w:id="93"/>
    </w:p>
    <w:p w14:paraId="63A7B725" w14:textId="77777777" w:rsidR="00945012" w:rsidRDefault="00757916">
      <w:pPr>
        <w:pStyle w:val="a7"/>
        <w:numPr>
          <w:ilvl w:val="0"/>
          <w:numId w:val="29"/>
        </w:numPr>
        <w:tabs>
          <w:tab w:val="left" w:pos="567"/>
        </w:tabs>
        <w:jc w:val="both"/>
        <w:outlineLvl w:val="0"/>
        <w:rPr>
          <w:rFonts w:ascii="Times New Roman" w:eastAsia="Calibri" w:hAnsi="Times New Roman"/>
          <w:sz w:val="24"/>
          <w:szCs w:val="24"/>
          <w:lang w:val="ru-RU" w:eastAsia="en-US"/>
        </w:rPr>
      </w:pPr>
      <w:bookmarkStart w:id="94" w:name="_Toc140673727"/>
      <w:bookmarkStart w:id="95" w:name="_Toc140676896"/>
      <w:r w:rsidRPr="00E17984">
        <w:rPr>
          <w:rFonts w:ascii="Times New Roman" w:eastAsia="Calibri" w:hAnsi="Times New Roman"/>
          <w:sz w:val="24"/>
          <w:szCs w:val="24"/>
          <w:lang w:val="ru-RU" w:eastAsia="en-US"/>
        </w:rPr>
        <w:t xml:space="preserve"> creation of safe and comfortable working and living conditions for production personnel;</w:t>
      </w:r>
      <w:bookmarkEnd w:id="94"/>
      <w:bookmarkEnd w:id="95"/>
    </w:p>
    <w:p w14:paraId="3429E407" w14:textId="77777777" w:rsidR="00945012" w:rsidRDefault="00757916">
      <w:pPr>
        <w:pStyle w:val="a7"/>
        <w:numPr>
          <w:ilvl w:val="0"/>
          <w:numId w:val="29"/>
        </w:numPr>
        <w:tabs>
          <w:tab w:val="left" w:pos="567"/>
        </w:tabs>
        <w:jc w:val="both"/>
        <w:outlineLvl w:val="0"/>
        <w:rPr>
          <w:rFonts w:ascii="Times New Roman" w:eastAsia="Calibri" w:hAnsi="Times New Roman"/>
          <w:sz w:val="24"/>
          <w:szCs w:val="24"/>
          <w:lang w:val="ru-RU" w:eastAsia="en-US"/>
        </w:rPr>
      </w:pPr>
      <w:bookmarkStart w:id="96" w:name="_Toc140673728"/>
      <w:bookmarkStart w:id="97" w:name="_Toc140676897"/>
      <w:r w:rsidRPr="00E17984">
        <w:rPr>
          <w:rFonts w:ascii="Times New Roman" w:eastAsia="Calibri" w:hAnsi="Times New Roman"/>
          <w:sz w:val="24"/>
          <w:szCs w:val="24"/>
          <w:lang w:val="ru-RU" w:eastAsia="en-US"/>
        </w:rPr>
        <w:t xml:space="preserve"> improving corporate culture and ensuring compliance with the principles of business ethics;</w:t>
      </w:r>
      <w:bookmarkEnd w:id="96"/>
      <w:bookmarkEnd w:id="97"/>
    </w:p>
    <w:p w14:paraId="461DB55D" w14:textId="77777777" w:rsidR="00945012" w:rsidRDefault="00757916">
      <w:pPr>
        <w:pStyle w:val="a7"/>
        <w:numPr>
          <w:ilvl w:val="0"/>
          <w:numId w:val="29"/>
        </w:numPr>
        <w:tabs>
          <w:tab w:val="left" w:pos="567"/>
        </w:tabs>
        <w:jc w:val="both"/>
        <w:outlineLvl w:val="0"/>
        <w:rPr>
          <w:rFonts w:ascii="Times New Roman" w:eastAsia="Calibri" w:hAnsi="Times New Roman"/>
          <w:sz w:val="24"/>
          <w:szCs w:val="24"/>
          <w:lang w:val="ru-RU" w:eastAsia="en-US"/>
        </w:rPr>
      </w:pPr>
      <w:bookmarkStart w:id="98" w:name="_Toc140673729"/>
      <w:bookmarkStart w:id="99" w:name="_Toc140676898"/>
      <w:r w:rsidRPr="00E17984">
        <w:rPr>
          <w:rFonts w:ascii="Times New Roman" w:eastAsia="Calibri" w:hAnsi="Times New Roman"/>
          <w:sz w:val="24"/>
          <w:szCs w:val="24"/>
          <w:lang w:val="ru-RU" w:eastAsia="en-US"/>
        </w:rPr>
        <w:t xml:space="preserve"> Ensuring an increase in labor productivity and efficiency of business processes through increased investment in the creation and development of more advanced tech</w:t>
      </w:r>
      <w:r w:rsidRPr="00E17984">
        <w:rPr>
          <w:rFonts w:ascii="Times New Roman" w:eastAsia="Calibri" w:hAnsi="Times New Roman"/>
          <w:sz w:val="24"/>
          <w:szCs w:val="24"/>
          <w:lang w:val="ru-RU" w:eastAsia="en-US"/>
        </w:rPr>
        <w:t>nologies.</w:t>
      </w:r>
      <w:bookmarkEnd w:id="98"/>
      <w:bookmarkEnd w:id="99"/>
    </w:p>
    <w:p w14:paraId="7CC37BEF" w14:textId="77777777" w:rsidR="00945012" w:rsidRDefault="00757916">
      <w:pPr>
        <w:pStyle w:val="a7"/>
        <w:numPr>
          <w:ilvl w:val="0"/>
          <w:numId w:val="29"/>
        </w:numPr>
        <w:tabs>
          <w:tab w:val="left" w:pos="567"/>
        </w:tabs>
        <w:jc w:val="both"/>
        <w:outlineLvl w:val="0"/>
        <w:rPr>
          <w:rFonts w:ascii="Times New Roman" w:eastAsia="Calibri" w:hAnsi="Times New Roman"/>
          <w:sz w:val="24"/>
          <w:szCs w:val="24"/>
          <w:lang w:val="ru-RU" w:eastAsia="en-US"/>
        </w:rPr>
      </w:pPr>
      <w:bookmarkStart w:id="100" w:name="_Toc140673730"/>
      <w:bookmarkStart w:id="101" w:name="_Toc140676899"/>
      <w:r w:rsidRPr="00E17984">
        <w:rPr>
          <w:rFonts w:ascii="Times New Roman" w:eastAsia="Calibri" w:hAnsi="Times New Roman"/>
          <w:sz w:val="24"/>
          <w:szCs w:val="24"/>
          <w:lang w:val="ru-RU" w:eastAsia="en-US"/>
        </w:rPr>
        <w:t xml:space="preserve"> Strict compliance with the requirements of labor legislation, including the prevention of any form of discrimination, use of child and forced labor, corporate conflicts and conflicts of interest;</w:t>
      </w:r>
      <w:bookmarkEnd w:id="100"/>
      <w:bookmarkEnd w:id="101"/>
    </w:p>
    <w:p w14:paraId="72768724" w14:textId="77777777" w:rsidR="00945012" w:rsidRDefault="00757916">
      <w:pPr>
        <w:pStyle w:val="a7"/>
        <w:numPr>
          <w:ilvl w:val="0"/>
          <w:numId w:val="29"/>
        </w:numPr>
        <w:tabs>
          <w:tab w:val="left" w:pos="567"/>
        </w:tabs>
        <w:jc w:val="both"/>
        <w:outlineLvl w:val="0"/>
        <w:rPr>
          <w:rFonts w:ascii="Times New Roman" w:eastAsia="Calibri" w:hAnsi="Times New Roman"/>
          <w:sz w:val="24"/>
          <w:szCs w:val="24"/>
          <w:lang w:val="ru-RU" w:eastAsia="en-US"/>
        </w:rPr>
      </w:pPr>
      <w:bookmarkStart w:id="102" w:name="_Toc140673731"/>
      <w:bookmarkStart w:id="103" w:name="_Toc140676900"/>
      <w:r w:rsidRPr="00E17984">
        <w:rPr>
          <w:rFonts w:ascii="Times New Roman" w:eastAsia="Calibri" w:hAnsi="Times New Roman"/>
          <w:sz w:val="24"/>
          <w:szCs w:val="24"/>
          <w:lang w:val="ru-RU" w:eastAsia="en-US"/>
        </w:rPr>
        <w:t xml:space="preserve"> ensuring social stability and building trusting </w:t>
      </w:r>
      <w:r w:rsidRPr="00E17984">
        <w:rPr>
          <w:rFonts w:ascii="Times New Roman" w:eastAsia="Calibri" w:hAnsi="Times New Roman"/>
          <w:sz w:val="24"/>
          <w:szCs w:val="24"/>
          <w:lang w:val="ru-RU" w:eastAsia="en-US"/>
        </w:rPr>
        <w:t>internal corporate relations in labor collectives;</w:t>
      </w:r>
      <w:bookmarkEnd w:id="102"/>
      <w:bookmarkEnd w:id="103"/>
    </w:p>
    <w:p w14:paraId="482B7214" w14:textId="77777777" w:rsidR="00945012" w:rsidRDefault="00166DAD">
      <w:pPr>
        <w:pStyle w:val="a7"/>
        <w:numPr>
          <w:ilvl w:val="0"/>
          <w:numId w:val="29"/>
        </w:numPr>
        <w:tabs>
          <w:tab w:val="left" w:pos="567"/>
        </w:tabs>
        <w:jc w:val="both"/>
        <w:outlineLvl w:val="0"/>
        <w:rPr>
          <w:rFonts w:ascii="Times New Roman" w:eastAsia="Calibri" w:hAnsi="Times New Roman"/>
          <w:sz w:val="24"/>
          <w:szCs w:val="24"/>
          <w:lang w:val="ru-RU" w:eastAsia="en-US"/>
        </w:rPr>
      </w:pPr>
      <w:bookmarkStart w:id="104" w:name="_Toc140673732"/>
      <w:bookmarkStart w:id="105" w:name="_Toc140676901"/>
      <w:r>
        <w:rPr>
          <w:rFonts w:ascii="Times New Roman" w:eastAsia="Calibri" w:hAnsi="Times New Roman"/>
          <w:sz w:val="24"/>
          <w:szCs w:val="24"/>
          <w:lang w:val="ru-RU" w:eastAsia="en-US"/>
        </w:rPr>
        <w:t xml:space="preserve"> guaranteeing</w:t>
      </w:r>
      <w:r w:rsidR="00757916" w:rsidRPr="00E17984">
        <w:rPr>
          <w:rFonts w:ascii="Times New Roman" w:eastAsia="Calibri" w:hAnsi="Times New Roman"/>
          <w:sz w:val="24"/>
          <w:szCs w:val="24"/>
          <w:lang w:val="ru-RU" w:eastAsia="en-US"/>
        </w:rPr>
        <w:t xml:space="preserve"> a healthy and safe working environment and promoting initiatives aimed at raising risk awareness and ensuring better risk management, thus contributing to the prevention and reduction of pote</w:t>
      </w:r>
      <w:r w:rsidR="00757916" w:rsidRPr="00E17984">
        <w:rPr>
          <w:rFonts w:ascii="Times New Roman" w:eastAsia="Calibri" w:hAnsi="Times New Roman"/>
          <w:sz w:val="24"/>
          <w:szCs w:val="24"/>
          <w:lang w:val="ru-RU" w:eastAsia="en-US"/>
        </w:rPr>
        <w:t>ntial injuries and accidents.</w:t>
      </w:r>
      <w:bookmarkEnd w:id="104"/>
      <w:bookmarkEnd w:id="105"/>
    </w:p>
    <w:p w14:paraId="45C448CD" w14:textId="77777777" w:rsidR="00E04E4B" w:rsidRDefault="00E04E4B" w:rsidP="00E04E4B">
      <w:pPr>
        <w:pStyle w:val="a7"/>
        <w:tabs>
          <w:tab w:val="left" w:pos="567"/>
        </w:tabs>
        <w:ind w:left="567"/>
        <w:jc w:val="both"/>
        <w:outlineLvl w:val="0"/>
        <w:rPr>
          <w:rFonts w:ascii="Times New Roman" w:eastAsia="Calibri" w:hAnsi="Times New Roman"/>
          <w:sz w:val="24"/>
          <w:szCs w:val="24"/>
          <w:lang w:val="ru-RU" w:eastAsia="en-US"/>
        </w:rPr>
      </w:pPr>
    </w:p>
    <w:p w14:paraId="1629AAA8" w14:textId="77777777" w:rsidR="00945012" w:rsidRDefault="00757916">
      <w:pPr>
        <w:pStyle w:val="a7"/>
        <w:tabs>
          <w:tab w:val="left" w:pos="567"/>
        </w:tabs>
        <w:ind w:left="567"/>
        <w:jc w:val="both"/>
        <w:outlineLvl w:val="0"/>
        <w:rPr>
          <w:rFonts w:ascii="Times New Roman" w:eastAsia="Calibri" w:hAnsi="Times New Roman"/>
          <w:b/>
          <w:sz w:val="24"/>
          <w:szCs w:val="24"/>
          <w:lang w:val="ru-RU" w:eastAsia="en-US"/>
        </w:rPr>
      </w:pPr>
      <w:bookmarkStart w:id="106" w:name="_Toc140676902"/>
      <w:r w:rsidRPr="000864CB">
        <w:rPr>
          <w:rFonts w:ascii="Times New Roman" w:eastAsia="Calibri" w:hAnsi="Times New Roman"/>
          <w:b/>
          <w:sz w:val="24"/>
          <w:szCs w:val="24"/>
          <w:lang w:val="ru-RU" w:eastAsia="en-US"/>
        </w:rPr>
        <w:t xml:space="preserve">6.4.3 Interaction with the society </w:t>
      </w:r>
      <w:bookmarkEnd w:id="106"/>
    </w:p>
    <w:p w14:paraId="57849BC3" w14:textId="77777777" w:rsidR="00945012" w:rsidRDefault="00757916">
      <w:pPr>
        <w:tabs>
          <w:tab w:val="left" w:pos="567"/>
        </w:tabs>
        <w:jc w:val="both"/>
        <w:outlineLvl w:val="0"/>
        <w:rPr>
          <w:rFonts w:ascii="Times New Roman" w:eastAsia="Calibri" w:hAnsi="Times New Roman"/>
          <w:sz w:val="24"/>
          <w:szCs w:val="24"/>
          <w:lang w:val="ru-RU" w:eastAsia="en-US"/>
        </w:rPr>
      </w:pPr>
      <w:r>
        <w:rPr>
          <w:rFonts w:ascii="Times New Roman" w:eastAsia="Calibri" w:hAnsi="Times New Roman"/>
          <w:sz w:val="24"/>
          <w:szCs w:val="24"/>
          <w:lang w:val="ru-RU" w:eastAsia="en-US"/>
        </w:rPr>
        <w:tab/>
      </w:r>
      <w:bookmarkStart w:id="107" w:name="_Toc140673734"/>
      <w:bookmarkStart w:id="108" w:name="_Toc140676903"/>
      <w:r w:rsidR="00EA53B2" w:rsidRPr="003A6CCF">
        <w:rPr>
          <w:rFonts w:ascii="Times New Roman" w:eastAsia="Calibri" w:hAnsi="Times New Roman"/>
          <w:bCs/>
          <w:sz w:val="24"/>
          <w:szCs w:val="24"/>
          <w:lang w:val="ru-RU" w:eastAsia="en-US"/>
        </w:rPr>
        <w:t>6.4.</w:t>
      </w:r>
      <w:r w:rsidR="00EA53B2">
        <w:rPr>
          <w:rFonts w:ascii="Times New Roman" w:eastAsia="Calibri" w:hAnsi="Times New Roman"/>
          <w:bCs/>
          <w:sz w:val="24"/>
          <w:szCs w:val="24"/>
          <w:lang w:val="ru-RU" w:eastAsia="en-US"/>
        </w:rPr>
        <w:t>3</w:t>
      </w:r>
      <w:r w:rsidR="00EA53B2" w:rsidRPr="003A6CCF">
        <w:rPr>
          <w:rFonts w:ascii="Times New Roman" w:eastAsia="Calibri" w:hAnsi="Times New Roman"/>
          <w:bCs/>
          <w:sz w:val="24"/>
          <w:szCs w:val="24"/>
          <w:lang w:val="ru-RU" w:eastAsia="en-US"/>
        </w:rPr>
        <w:t xml:space="preserve">.1 </w:t>
      </w:r>
      <w:r w:rsidRPr="000864CB">
        <w:rPr>
          <w:rFonts w:ascii="Times New Roman" w:eastAsia="Calibri" w:hAnsi="Times New Roman"/>
          <w:sz w:val="24"/>
          <w:szCs w:val="24"/>
          <w:lang w:val="ru-RU" w:eastAsia="en-US"/>
        </w:rPr>
        <w:t xml:space="preserve">One of the key factors contributing to the achievement of the </w:t>
      </w:r>
      <w:r w:rsidR="004D01C3">
        <w:rPr>
          <w:rFonts w:ascii="Times New Roman" w:eastAsia="Calibri" w:hAnsi="Times New Roman"/>
          <w:sz w:val="24"/>
          <w:szCs w:val="24"/>
          <w:lang w:val="ru-RU" w:eastAsia="en-US"/>
        </w:rPr>
        <w:t xml:space="preserve">Company's </w:t>
      </w:r>
      <w:r w:rsidRPr="000864CB">
        <w:rPr>
          <w:rFonts w:ascii="Times New Roman" w:eastAsia="Calibri" w:hAnsi="Times New Roman"/>
          <w:sz w:val="24"/>
          <w:szCs w:val="24"/>
          <w:lang w:val="ru-RU" w:eastAsia="en-US"/>
        </w:rPr>
        <w:t xml:space="preserve">sustainable development goals in the long term is high development indicators of the country as a whole and the regions of its presence in particular, therefore the </w:t>
      </w:r>
      <w:r w:rsidR="004D01C3">
        <w:rPr>
          <w:rFonts w:ascii="Times New Roman" w:eastAsia="Calibri" w:hAnsi="Times New Roman"/>
          <w:sz w:val="24"/>
          <w:szCs w:val="24"/>
          <w:lang w:val="ru-RU" w:eastAsia="en-US"/>
        </w:rPr>
        <w:t xml:space="preserve">Company is </w:t>
      </w:r>
      <w:r w:rsidRPr="000864CB">
        <w:rPr>
          <w:rFonts w:ascii="Times New Roman" w:eastAsia="Calibri" w:hAnsi="Times New Roman"/>
          <w:sz w:val="24"/>
          <w:szCs w:val="24"/>
          <w:lang w:val="ru-RU" w:eastAsia="en-US"/>
        </w:rPr>
        <w:t xml:space="preserve">interested in their socio-economic development. In the regions of its presence, </w:t>
      </w:r>
      <w:r w:rsidRPr="000864CB">
        <w:rPr>
          <w:rFonts w:ascii="Times New Roman" w:eastAsia="Calibri" w:hAnsi="Times New Roman"/>
          <w:sz w:val="24"/>
          <w:szCs w:val="24"/>
          <w:lang w:val="ru-RU" w:eastAsia="en-US"/>
        </w:rPr>
        <w:t xml:space="preserve">the </w:t>
      </w:r>
      <w:r w:rsidR="00531EE5">
        <w:rPr>
          <w:rFonts w:ascii="Times New Roman" w:eastAsia="Calibri" w:hAnsi="Times New Roman"/>
          <w:sz w:val="24"/>
          <w:szCs w:val="24"/>
          <w:lang w:val="ru-RU" w:eastAsia="en-US"/>
        </w:rPr>
        <w:t xml:space="preserve">Company </w:t>
      </w:r>
      <w:r w:rsidRPr="000864CB">
        <w:rPr>
          <w:rFonts w:ascii="Times New Roman" w:eastAsia="Calibri" w:hAnsi="Times New Roman"/>
          <w:sz w:val="24"/>
          <w:szCs w:val="24"/>
          <w:lang w:val="ru-RU" w:eastAsia="en-US"/>
        </w:rPr>
        <w:t>strives to improve the well-being of local residents through direct and indirect economic impact, as well as to maintain the status of the best employer and the best partner, both in its business activities and in its interaction with governmen</w:t>
      </w:r>
      <w:r w:rsidRPr="000864CB">
        <w:rPr>
          <w:rFonts w:ascii="Times New Roman" w:eastAsia="Calibri" w:hAnsi="Times New Roman"/>
          <w:sz w:val="24"/>
          <w:szCs w:val="24"/>
          <w:lang w:val="ru-RU" w:eastAsia="en-US"/>
        </w:rPr>
        <w:t xml:space="preserve">tal and administrative authorities, educational, non-profit and public institutions, corporate clients, consumers and society as a whole, ensuring safe, continuous and high-quality customer service, development of channels for the provision of services to </w:t>
      </w:r>
      <w:r w:rsidRPr="000864CB">
        <w:rPr>
          <w:rFonts w:ascii="Times New Roman" w:eastAsia="Calibri" w:hAnsi="Times New Roman"/>
          <w:sz w:val="24"/>
          <w:szCs w:val="24"/>
          <w:lang w:val="ru-RU" w:eastAsia="en-US"/>
        </w:rPr>
        <w:t>its customers, as well as the development of the Company's social and economic development.</w:t>
      </w:r>
      <w:bookmarkEnd w:id="107"/>
      <w:bookmarkEnd w:id="108"/>
    </w:p>
    <w:p w14:paraId="1558728A" w14:textId="77777777" w:rsidR="00945012" w:rsidRDefault="00757916">
      <w:pPr>
        <w:tabs>
          <w:tab w:val="left" w:pos="567"/>
        </w:tabs>
        <w:jc w:val="both"/>
        <w:outlineLvl w:val="0"/>
        <w:rPr>
          <w:rFonts w:ascii="Times New Roman" w:eastAsia="Calibri" w:hAnsi="Times New Roman"/>
          <w:sz w:val="24"/>
          <w:szCs w:val="24"/>
          <w:lang w:val="ru-RU" w:eastAsia="en-US"/>
        </w:rPr>
      </w:pPr>
      <w:r>
        <w:rPr>
          <w:rFonts w:ascii="Times New Roman" w:eastAsia="Calibri" w:hAnsi="Times New Roman"/>
          <w:sz w:val="24"/>
          <w:szCs w:val="24"/>
          <w:lang w:val="ru-RU" w:eastAsia="en-US"/>
        </w:rPr>
        <w:tab/>
      </w:r>
      <w:bookmarkStart w:id="109" w:name="_Toc140673735"/>
      <w:bookmarkStart w:id="110" w:name="_Toc140676904"/>
      <w:r w:rsidR="00EA53B2" w:rsidRPr="003A6CCF">
        <w:rPr>
          <w:rFonts w:ascii="Times New Roman" w:eastAsia="Calibri" w:hAnsi="Times New Roman"/>
          <w:bCs/>
          <w:sz w:val="24"/>
          <w:szCs w:val="24"/>
          <w:lang w:val="ru-RU" w:eastAsia="en-US"/>
        </w:rPr>
        <w:t>6.4.</w:t>
      </w:r>
      <w:r w:rsidR="00EA53B2">
        <w:rPr>
          <w:rFonts w:ascii="Times New Roman" w:eastAsia="Calibri" w:hAnsi="Times New Roman"/>
          <w:bCs/>
          <w:sz w:val="24"/>
          <w:szCs w:val="24"/>
          <w:lang w:val="ru-RU" w:eastAsia="en-US"/>
        </w:rPr>
        <w:t>3</w:t>
      </w:r>
      <w:r w:rsidR="00EA53B2" w:rsidRPr="003A6CCF">
        <w:rPr>
          <w:rFonts w:ascii="Times New Roman" w:eastAsia="Calibri" w:hAnsi="Times New Roman"/>
          <w:bCs/>
          <w:sz w:val="24"/>
          <w:szCs w:val="24"/>
          <w:lang w:val="ru-RU" w:eastAsia="en-US"/>
        </w:rPr>
        <w:t>.</w:t>
      </w:r>
      <w:r w:rsidR="00EA53B2">
        <w:rPr>
          <w:rFonts w:ascii="Times New Roman" w:eastAsia="Calibri" w:hAnsi="Times New Roman"/>
          <w:bCs/>
          <w:sz w:val="24"/>
          <w:szCs w:val="24"/>
          <w:lang w:val="ru-RU" w:eastAsia="en-US"/>
        </w:rPr>
        <w:t xml:space="preserve">2 The </w:t>
      </w:r>
      <w:r w:rsidR="00531EE5">
        <w:rPr>
          <w:rFonts w:ascii="Times New Roman" w:eastAsia="Calibri" w:hAnsi="Times New Roman"/>
          <w:sz w:val="24"/>
          <w:szCs w:val="24"/>
          <w:lang w:val="ru-RU" w:eastAsia="en-US"/>
        </w:rPr>
        <w:t xml:space="preserve">Company's </w:t>
      </w:r>
      <w:r w:rsidRPr="000864CB">
        <w:rPr>
          <w:rFonts w:ascii="Times New Roman" w:eastAsia="Calibri" w:hAnsi="Times New Roman"/>
          <w:sz w:val="24"/>
          <w:szCs w:val="24"/>
          <w:lang w:val="ru-RU" w:eastAsia="en-US"/>
        </w:rPr>
        <w:t>activities in this area include ensuring sustainable social responsibility:</w:t>
      </w:r>
      <w:bookmarkEnd w:id="109"/>
      <w:bookmarkEnd w:id="110"/>
    </w:p>
    <w:p w14:paraId="7D2EE4C8" w14:textId="77777777" w:rsidR="00945012" w:rsidRDefault="00757916">
      <w:pPr>
        <w:pStyle w:val="a7"/>
        <w:numPr>
          <w:ilvl w:val="0"/>
          <w:numId w:val="28"/>
        </w:numPr>
        <w:tabs>
          <w:tab w:val="left" w:pos="851"/>
        </w:tabs>
        <w:jc w:val="both"/>
        <w:outlineLvl w:val="0"/>
        <w:rPr>
          <w:rFonts w:ascii="Times New Roman" w:eastAsia="Calibri" w:hAnsi="Times New Roman"/>
          <w:sz w:val="24"/>
          <w:szCs w:val="24"/>
          <w:lang w:val="ru-RU" w:eastAsia="en-US"/>
        </w:rPr>
      </w:pPr>
      <w:bookmarkStart w:id="111" w:name="_Toc140673736"/>
      <w:bookmarkStart w:id="112" w:name="_Toc140676905"/>
      <w:r w:rsidRPr="000864CB">
        <w:rPr>
          <w:rFonts w:ascii="Times New Roman" w:eastAsia="Calibri" w:hAnsi="Times New Roman"/>
          <w:sz w:val="24"/>
          <w:szCs w:val="24"/>
          <w:lang w:val="ru-RU" w:eastAsia="en-US"/>
        </w:rPr>
        <w:t xml:space="preserve"> participation in the production and economic development of the </w:t>
      </w:r>
      <w:r w:rsidRPr="000864CB">
        <w:rPr>
          <w:rFonts w:ascii="Times New Roman" w:eastAsia="Calibri" w:hAnsi="Times New Roman"/>
          <w:sz w:val="24"/>
          <w:szCs w:val="24"/>
          <w:lang w:val="ru-RU" w:eastAsia="en-US"/>
        </w:rPr>
        <w:t xml:space="preserve">regions where the </w:t>
      </w:r>
      <w:r w:rsidR="00531EE5">
        <w:rPr>
          <w:rFonts w:ascii="Times New Roman" w:eastAsia="Calibri" w:hAnsi="Times New Roman"/>
          <w:sz w:val="24"/>
          <w:szCs w:val="24"/>
          <w:lang w:val="ru-RU" w:eastAsia="en-US"/>
        </w:rPr>
        <w:t xml:space="preserve">Company </w:t>
      </w:r>
      <w:r w:rsidRPr="000864CB">
        <w:rPr>
          <w:rFonts w:ascii="Times New Roman" w:eastAsia="Calibri" w:hAnsi="Times New Roman"/>
          <w:sz w:val="24"/>
          <w:szCs w:val="24"/>
          <w:lang w:val="ru-RU" w:eastAsia="en-US"/>
        </w:rPr>
        <w:t>operates, including through the implementation of new construction projects, job creation, fair and decent remuneration of employees regardless of gender differences, and social support for employees;</w:t>
      </w:r>
      <w:bookmarkEnd w:id="111"/>
      <w:bookmarkEnd w:id="112"/>
    </w:p>
    <w:p w14:paraId="0B0BC5E5" w14:textId="77777777" w:rsidR="00945012" w:rsidRDefault="00757916">
      <w:pPr>
        <w:pStyle w:val="a7"/>
        <w:numPr>
          <w:ilvl w:val="0"/>
          <w:numId w:val="28"/>
        </w:numPr>
        <w:tabs>
          <w:tab w:val="left" w:pos="851"/>
        </w:tabs>
        <w:jc w:val="both"/>
        <w:outlineLvl w:val="0"/>
        <w:rPr>
          <w:rFonts w:ascii="Times New Roman" w:eastAsia="Calibri" w:hAnsi="Times New Roman"/>
          <w:sz w:val="24"/>
          <w:szCs w:val="24"/>
          <w:lang w:val="ru-RU" w:eastAsia="en-US"/>
        </w:rPr>
      </w:pPr>
      <w:bookmarkStart w:id="113" w:name="_Toc140673737"/>
      <w:bookmarkStart w:id="114" w:name="_Toc140676906"/>
      <w:r w:rsidRPr="000864CB">
        <w:rPr>
          <w:rFonts w:ascii="Times New Roman" w:eastAsia="Calibri" w:hAnsi="Times New Roman"/>
          <w:sz w:val="24"/>
          <w:szCs w:val="24"/>
          <w:lang w:val="ru-RU" w:eastAsia="en-US"/>
        </w:rPr>
        <w:t xml:space="preserve"> participation in the social </w:t>
      </w:r>
      <w:r w:rsidRPr="000864CB">
        <w:rPr>
          <w:rFonts w:ascii="Times New Roman" w:eastAsia="Calibri" w:hAnsi="Times New Roman"/>
          <w:sz w:val="24"/>
          <w:szCs w:val="24"/>
          <w:lang w:val="ru-RU" w:eastAsia="en-US"/>
        </w:rPr>
        <w:t>development of the subjects through social and charity programs;</w:t>
      </w:r>
      <w:bookmarkEnd w:id="113"/>
      <w:bookmarkEnd w:id="114"/>
    </w:p>
    <w:p w14:paraId="5DB391C5" w14:textId="77777777" w:rsidR="00945012" w:rsidRDefault="00757916">
      <w:pPr>
        <w:pStyle w:val="a7"/>
        <w:numPr>
          <w:ilvl w:val="0"/>
          <w:numId w:val="28"/>
        </w:numPr>
        <w:tabs>
          <w:tab w:val="left" w:pos="851"/>
        </w:tabs>
        <w:jc w:val="both"/>
        <w:outlineLvl w:val="0"/>
        <w:rPr>
          <w:rFonts w:ascii="Times New Roman" w:eastAsia="Calibri" w:hAnsi="Times New Roman"/>
          <w:sz w:val="24"/>
          <w:szCs w:val="24"/>
          <w:lang w:val="ru-RU" w:eastAsia="en-US"/>
        </w:rPr>
      </w:pPr>
      <w:bookmarkStart w:id="115" w:name="_Toc140673739"/>
      <w:bookmarkStart w:id="116" w:name="_Toc140676907"/>
      <w:r w:rsidRPr="000864CB">
        <w:rPr>
          <w:rFonts w:ascii="Times New Roman" w:eastAsia="Calibri" w:hAnsi="Times New Roman"/>
          <w:sz w:val="24"/>
          <w:szCs w:val="24"/>
          <w:lang w:val="ru-RU" w:eastAsia="en-US"/>
        </w:rPr>
        <w:t>support in the development of the sports and recreational movement, including the development of children's and youth sports and physical culture;</w:t>
      </w:r>
      <w:bookmarkEnd w:id="115"/>
      <w:bookmarkEnd w:id="116"/>
    </w:p>
    <w:p w14:paraId="4CEC1984" w14:textId="77777777" w:rsidR="00945012" w:rsidRDefault="00757916">
      <w:pPr>
        <w:pStyle w:val="a7"/>
        <w:numPr>
          <w:ilvl w:val="0"/>
          <w:numId w:val="28"/>
        </w:numPr>
        <w:tabs>
          <w:tab w:val="left" w:pos="851"/>
        </w:tabs>
        <w:jc w:val="both"/>
        <w:outlineLvl w:val="0"/>
        <w:rPr>
          <w:rFonts w:ascii="Times New Roman" w:eastAsia="Calibri" w:hAnsi="Times New Roman"/>
          <w:sz w:val="24"/>
          <w:szCs w:val="24"/>
          <w:lang w:val="ru-RU" w:eastAsia="en-US"/>
        </w:rPr>
      </w:pPr>
      <w:bookmarkStart w:id="117" w:name="_Toc140673740"/>
      <w:bookmarkStart w:id="118" w:name="_Toc140676908"/>
      <w:r w:rsidRPr="000864CB">
        <w:rPr>
          <w:rFonts w:ascii="Times New Roman" w:eastAsia="Calibri" w:hAnsi="Times New Roman"/>
          <w:sz w:val="24"/>
          <w:szCs w:val="24"/>
          <w:lang w:val="ru-RU" w:eastAsia="en-US"/>
        </w:rPr>
        <w:t xml:space="preserve"> a guarantee of strict respect for human rig</w:t>
      </w:r>
      <w:r w:rsidRPr="000864CB">
        <w:rPr>
          <w:rFonts w:ascii="Times New Roman" w:eastAsia="Calibri" w:hAnsi="Times New Roman"/>
          <w:sz w:val="24"/>
          <w:szCs w:val="24"/>
          <w:lang w:val="ru-RU" w:eastAsia="en-US"/>
        </w:rPr>
        <w:t>hts and compliance with high international ethical standards;</w:t>
      </w:r>
      <w:bookmarkEnd w:id="117"/>
      <w:bookmarkEnd w:id="118"/>
    </w:p>
    <w:p w14:paraId="189BCCD3" w14:textId="77777777" w:rsidR="00945012" w:rsidRDefault="00757916">
      <w:pPr>
        <w:pStyle w:val="a7"/>
        <w:numPr>
          <w:ilvl w:val="0"/>
          <w:numId w:val="28"/>
        </w:numPr>
        <w:tabs>
          <w:tab w:val="left" w:pos="851"/>
        </w:tabs>
        <w:jc w:val="both"/>
        <w:outlineLvl w:val="0"/>
        <w:rPr>
          <w:rFonts w:ascii="Times New Roman" w:eastAsia="Calibri" w:hAnsi="Times New Roman"/>
          <w:sz w:val="24"/>
          <w:szCs w:val="24"/>
          <w:lang w:val="ru-RU" w:eastAsia="en-US"/>
        </w:rPr>
      </w:pPr>
      <w:bookmarkStart w:id="119" w:name="_Toc140673741"/>
      <w:bookmarkStart w:id="120" w:name="_Toc140676909"/>
      <w:r w:rsidRPr="000864CB">
        <w:rPr>
          <w:rFonts w:ascii="Times New Roman" w:eastAsia="Calibri" w:hAnsi="Times New Roman"/>
          <w:sz w:val="24"/>
          <w:szCs w:val="24"/>
          <w:lang w:val="ru-RU" w:eastAsia="en-US"/>
        </w:rPr>
        <w:t xml:space="preserve"> improving the quality of finished products and the level of service, in accordance with the requirements of Kazakhstani legislation, as well as international ISO standards.</w:t>
      </w:r>
      <w:bookmarkEnd w:id="119"/>
      <w:bookmarkEnd w:id="120"/>
    </w:p>
    <w:p w14:paraId="2C0D7566" w14:textId="77777777" w:rsidR="00E04E4B" w:rsidRDefault="00E04E4B" w:rsidP="00E04E4B">
      <w:pPr>
        <w:pStyle w:val="a7"/>
        <w:tabs>
          <w:tab w:val="left" w:pos="567"/>
        </w:tabs>
        <w:ind w:left="567"/>
        <w:jc w:val="both"/>
        <w:outlineLvl w:val="0"/>
        <w:rPr>
          <w:rFonts w:ascii="Times New Roman" w:eastAsia="Calibri" w:hAnsi="Times New Roman"/>
          <w:sz w:val="24"/>
          <w:szCs w:val="24"/>
          <w:lang w:val="ru-RU" w:eastAsia="en-US"/>
        </w:rPr>
      </w:pPr>
    </w:p>
    <w:p w14:paraId="1B5D8D1E" w14:textId="77777777" w:rsidR="00945012" w:rsidRDefault="00757916">
      <w:pPr>
        <w:pStyle w:val="a7"/>
        <w:tabs>
          <w:tab w:val="left" w:pos="567"/>
        </w:tabs>
        <w:ind w:left="567"/>
        <w:jc w:val="both"/>
        <w:outlineLvl w:val="0"/>
        <w:rPr>
          <w:rFonts w:ascii="Times New Roman" w:eastAsia="Calibri" w:hAnsi="Times New Roman"/>
          <w:b/>
          <w:sz w:val="24"/>
          <w:szCs w:val="24"/>
          <w:lang w:val="ru-RU" w:eastAsia="en-US"/>
        </w:rPr>
      </w:pPr>
      <w:bookmarkStart w:id="121" w:name="_Toc140676910"/>
      <w:r>
        <w:rPr>
          <w:rFonts w:ascii="Times New Roman" w:eastAsia="Calibri" w:hAnsi="Times New Roman"/>
          <w:b/>
          <w:sz w:val="24"/>
          <w:szCs w:val="24"/>
          <w:lang w:val="ru-RU" w:eastAsia="en-US"/>
        </w:rPr>
        <w:t>6.4.4 Industrial sa</w:t>
      </w:r>
      <w:r>
        <w:rPr>
          <w:rFonts w:ascii="Times New Roman" w:eastAsia="Calibri" w:hAnsi="Times New Roman"/>
          <w:b/>
          <w:sz w:val="24"/>
          <w:szCs w:val="24"/>
          <w:lang w:val="ru-RU" w:eastAsia="en-US"/>
        </w:rPr>
        <w:t>fety and sustainable environmental responsibility</w:t>
      </w:r>
      <w:bookmarkEnd w:id="121"/>
    </w:p>
    <w:p w14:paraId="6EFB812D" w14:textId="77777777" w:rsidR="00945012" w:rsidRDefault="00757916">
      <w:pPr>
        <w:pStyle w:val="a7"/>
        <w:tabs>
          <w:tab w:val="left" w:pos="851"/>
        </w:tabs>
        <w:ind w:left="0" w:firstLine="567"/>
        <w:jc w:val="both"/>
        <w:outlineLvl w:val="0"/>
        <w:rPr>
          <w:rFonts w:ascii="Times New Roman" w:eastAsia="Calibri" w:hAnsi="Times New Roman"/>
          <w:sz w:val="24"/>
          <w:szCs w:val="24"/>
          <w:lang w:val="ru-RU" w:eastAsia="en-US"/>
        </w:rPr>
      </w:pPr>
      <w:bookmarkStart w:id="122" w:name="_Toc140673743"/>
      <w:bookmarkStart w:id="123" w:name="_Toc140676911"/>
      <w:r w:rsidRPr="003A6CCF">
        <w:rPr>
          <w:rFonts w:ascii="Times New Roman" w:eastAsia="Calibri" w:hAnsi="Times New Roman"/>
          <w:bCs/>
          <w:sz w:val="24"/>
          <w:szCs w:val="24"/>
          <w:lang w:val="ru-RU" w:eastAsia="en-US"/>
        </w:rPr>
        <w:t>6.4.</w:t>
      </w:r>
      <w:r>
        <w:rPr>
          <w:rFonts w:ascii="Times New Roman" w:eastAsia="Calibri" w:hAnsi="Times New Roman"/>
          <w:bCs/>
          <w:sz w:val="24"/>
          <w:szCs w:val="24"/>
          <w:lang w:val="ru-RU" w:eastAsia="en-US"/>
        </w:rPr>
        <w:t>4</w:t>
      </w:r>
      <w:r w:rsidRPr="003A6CCF">
        <w:rPr>
          <w:rFonts w:ascii="Times New Roman" w:eastAsia="Calibri" w:hAnsi="Times New Roman"/>
          <w:bCs/>
          <w:sz w:val="24"/>
          <w:szCs w:val="24"/>
          <w:lang w:val="ru-RU" w:eastAsia="en-US"/>
        </w:rPr>
        <w:t xml:space="preserve">.1 The </w:t>
      </w:r>
      <w:r w:rsidR="00531EE5">
        <w:rPr>
          <w:rFonts w:ascii="Times New Roman" w:eastAsia="Calibri" w:hAnsi="Times New Roman"/>
          <w:sz w:val="24"/>
          <w:szCs w:val="24"/>
          <w:lang w:val="ru-RU" w:eastAsia="en-US"/>
        </w:rPr>
        <w:t xml:space="preserve">company </w:t>
      </w:r>
      <w:r w:rsidR="000864CB" w:rsidRPr="000864CB">
        <w:rPr>
          <w:rFonts w:ascii="Times New Roman" w:eastAsia="Calibri" w:hAnsi="Times New Roman"/>
          <w:sz w:val="24"/>
          <w:szCs w:val="24"/>
          <w:lang w:val="ru-RU" w:eastAsia="en-US"/>
        </w:rPr>
        <w:t>takes necessary measures to preserve biodiversity and ecosystems, strives to minimize the impact of its activities on the natural environment, human habitat, and efficient use of resources.</w:t>
      </w:r>
      <w:bookmarkEnd w:id="122"/>
      <w:bookmarkEnd w:id="123"/>
    </w:p>
    <w:p w14:paraId="41978DEA" w14:textId="77777777" w:rsidR="00945012" w:rsidRDefault="00757916">
      <w:pPr>
        <w:pStyle w:val="a7"/>
        <w:tabs>
          <w:tab w:val="left" w:pos="851"/>
        </w:tabs>
        <w:ind w:left="0" w:firstLine="567"/>
        <w:jc w:val="both"/>
        <w:outlineLvl w:val="0"/>
        <w:rPr>
          <w:rFonts w:ascii="Times New Roman" w:eastAsia="Calibri" w:hAnsi="Times New Roman"/>
          <w:sz w:val="24"/>
          <w:szCs w:val="24"/>
          <w:lang w:val="ru-RU" w:eastAsia="en-US"/>
        </w:rPr>
      </w:pPr>
      <w:bookmarkStart w:id="124" w:name="_Toc140673744"/>
      <w:bookmarkStart w:id="125" w:name="_Toc140676912"/>
      <w:r w:rsidRPr="003A6CCF">
        <w:rPr>
          <w:rFonts w:ascii="Times New Roman" w:eastAsia="Calibri" w:hAnsi="Times New Roman"/>
          <w:bCs/>
          <w:sz w:val="24"/>
          <w:szCs w:val="24"/>
          <w:lang w:val="ru-RU" w:eastAsia="en-US"/>
        </w:rPr>
        <w:t>6.4.</w:t>
      </w:r>
      <w:r>
        <w:rPr>
          <w:rFonts w:ascii="Times New Roman" w:eastAsia="Calibri" w:hAnsi="Times New Roman"/>
          <w:bCs/>
          <w:sz w:val="24"/>
          <w:szCs w:val="24"/>
          <w:lang w:val="ru-RU" w:eastAsia="en-US"/>
        </w:rPr>
        <w:t>4</w:t>
      </w:r>
      <w:r w:rsidRPr="003A6CCF">
        <w:rPr>
          <w:rFonts w:ascii="Times New Roman" w:eastAsia="Calibri" w:hAnsi="Times New Roman"/>
          <w:bCs/>
          <w:sz w:val="24"/>
          <w:szCs w:val="24"/>
          <w:lang w:val="ru-RU" w:eastAsia="en-US"/>
        </w:rPr>
        <w:t>.</w:t>
      </w:r>
      <w:r>
        <w:rPr>
          <w:rFonts w:ascii="Times New Roman" w:eastAsia="Calibri" w:hAnsi="Times New Roman"/>
          <w:bCs/>
          <w:sz w:val="24"/>
          <w:szCs w:val="24"/>
          <w:lang w:val="ru-RU" w:eastAsia="en-US"/>
        </w:rPr>
        <w:t xml:space="preserve">2 </w:t>
      </w:r>
      <w:r w:rsidR="000864CB" w:rsidRPr="000864CB">
        <w:rPr>
          <w:rFonts w:ascii="Times New Roman" w:eastAsia="Calibri" w:hAnsi="Times New Roman"/>
          <w:sz w:val="24"/>
          <w:szCs w:val="24"/>
          <w:lang w:val="ru-RU" w:eastAsia="en-US"/>
        </w:rPr>
        <w:t xml:space="preserve">For these purposes, the </w:t>
      </w:r>
      <w:r w:rsidR="00531EE5">
        <w:rPr>
          <w:rFonts w:ascii="Times New Roman" w:eastAsia="Calibri" w:hAnsi="Times New Roman"/>
          <w:sz w:val="24"/>
          <w:szCs w:val="24"/>
          <w:lang w:val="ru-RU" w:eastAsia="en-US"/>
        </w:rPr>
        <w:t xml:space="preserve">Company implements a </w:t>
      </w:r>
      <w:r w:rsidR="000864CB" w:rsidRPr="000864CB">
        <w:rPr>
          <w:rFonts w:ascii="Times New Roman" w:eastAsia="Calibri" w:hAnsi="Times New Roman"/>
          <w:sz w:val="24"/>
          <w:szCs w:val="24"/>
          <w:lang w:val="ru-RU" w:eastAsia="en-US"/>
        </w:rPr>
        <w:t>continuous set of measures to prevent accidents, implements the latest technologies, and strives for rational use of natural resources.</w:t>
      </w:r>
      <w:bookmarkEnd w:id="124"/>
      <w:bookmarkEnd w:id="125"/>
    </w:p>
    <w:p w14:paraId="6E2C1981" w14:textId="77777777" w:rsidR="00945012" w:rsidRDefault="00757916">
      <w:pPr>
        <w:pStyle w:val="a7"/>
        <w:tabs>
          <w:tab w:val="left" w:pos="851"/>
        </w:tabs>
        <w:ind w:left="0" w:firstLine="567"/>
        <w:jc w:val="both"/>
        <w:outlineLvl w:val="0"/>
        <w:rPr>
          <w:rFonts w:ascii="Times New Roman" w:eastAsia="Calibri" w:hAnsi="Times New Roman"/>
          <w:sz w:val="24"/>
          <w:szCs w:val="24"/>
          <w:lang w:val="ru-RU" w:eastAsia="en-US"/>
        </w:rPr>
      </w:pPr>
      <w:bookmarkStart w:id="126" w:name="_Toc140673745"/>
      <w:bookmarkStart w:id="127" w:name="_Toc140676913"/>
      <w:r w:rsidRPr="003A6CCF">
        <w:rPr>
          <w:rFonts w:ascii="Times New Roman" w:eastAsia="Calibri" w:hAnsi="Times New Roman"/>
          <w:bCs/>
          <w:sz w:val="24"/>
          <w:szCs w:val="24"/>
          <w:lang w:val="ru-RU" w:eastAsia="en-US"/>
        </w:rPr>
        <w:t>6.4.</w:t>
      </w:r>
      <w:r>
        <w:rPr>
          <w:rFonts w:ascii="Times New Roman" w:eastAsia="Calibri" w:hAnsi="Times New Roman"/>
          <w:bCs/>
          <w:sz w:val="24"/>
          <w:szCs w:val="24"/>
          <w:lang w:val="ru-RU" w:eastAsia="en-US"/>
        </w:rPr>
        <w:t>4</w:t>
      </w:r>
      <w:r w:rsidRPr="003A6CCF">
        <w:rPr>
          <w:rFonts w:ascii="Times New Roman" w:eastAsia="Calibri" w:hAnsi="Times New Roman"/>
          <w:bCs/>
          <w:sz w:val="24"/>
          <w:szCs w:val="24"/>
          <w:lang w:val="ru-RU" w:eastAsia="en-US"/>
        </w:rPr>
        <w:t>.</w:t>
      </w:r>
      <w:r>
        <w:rPr>
          <w:rFonts w:ascii="Times New Roman" w:eastAsia="Calibri" w:hAnsi="Times New Roman"/>
          <w:bCs/>
          <w:sz w:val="24"/>
          <w:szCs w:val="24"/>
          <w:lang w:val="ru-RU" w:eastAsia="en-US"/>
        </w:rPr>
        <w:t xml:space="preserve">3 The </w:t>
      </w:r>
      <w:r w:rsidR="000864CB" w:rsidRPr="000864CB">
        <w:rPr>
          <w:rFonts w:ascii="Times New Roman" w:eastAsia="Calibri" w:hAnsi="Times New Roman"/>
          <w:sz w:val="24"/>
          <w:szCs w:val="24"/>
          <w:lang w:val="ru-RU" w:eastAsia="en-US"/>
        </w:rPr>
        <w:t>priority in this area is to ensure:</w:t>
      </w:r>
      <w:bookmarkEnd w:id="126"/>
      <w:bookmarkEnd w:id="127"/>
    </w:p>
    <w:p w14:paraId="2CDB5F5A" w14:textId="77777777" w:rsidR="00945012" w:rsidRDefault="00757916">
      <w:pPr>
        <w:pStyle w:val="a7"/>
        <w:numPr>
          <w:ilvl w:val="0"/>
          <w:numId w:val="27"/>
        </w:numPr>
        <w:tabs>
          <w:tab w:val="left" w:pos="851"/>
        </w:tabs>
        <w:jc w:val="both"/>
        <w:outlineLvl w:val="0"/>
        <w:rPr>
          <w:rFonts w:ascii="Times New Roman" w:eastAsia="Calibri" w:hAnsi="Times New Roman"/>
          <w:sz w:val="24"/>
          <w:szCs w:val="24"/>
          <w:lang w:val="ru-RU" w:eastAsia="en-US"/>
        </w:rPr>
      </w:pPr>
      <w:bookmarkStart w:id="128" w:name="_Toc140673746"/>
      <w:bookmarkStart w:id="129" w:name="_Toc140676914"/>
      <w:r w:rsidRPr="000864CB">
        <w:rPr>
          <w:rFonts w:ascii="Times New Roman" w:eastAsia="Calibri" w:hAnsi="Times New Roman"/>
          <w:sz w:val="24"/>
          <w:szCs w:val="24"/>
          <w:lang w:val="ru-RU" w:eastAsia="en-US"/>
        </w:rPr>
        <w:lastRenderedPageBreak/>
        <w:t>adherence to the precautionary principle in carryin</w:t>
      </w:r>
      <w:r w:rsidRPr="000864CB">
        <w:rPr>
          <w:rFonts w:ascii="Times New Roman" w:eastAsia="Calibri" w:hAnsi="Times New Roman"/>
          <w:sz w:val="24"/>
          <w:szCs w:val="24"/>
          <w:lang w:val="ru-RU" w:eastAsia="en-US"/>
        </w:rPr>
        <w:t xml:space="preserve">g out production activities and </w:t>
      </w:r>
      <w:r w:rsidR="00C77139" w:rsidRPr="000864CB">
        <w:rPr>
          <w:rFonts w:ascii="Times New Roman" w:eastAsia="Calibri" w:hAnsi="Times New Roman"/>
          <w:sz w:val="24"/>
          <w:szCs w:val="24"/>
          <w:lang w:val="ru-RU" w:eastAsia="en-US"/>
        </w:rPr>
        <w:t xml:space="preserve">land reclamation to minimize negative impacts and </w:t>
      </w:r>
      <w:r w:rsidRPr="000864CB">
        <w:rPr>
          <w:rFonts w:ascii="Times New Roman" w:eastAsia="Calibri" w:hAnsi="Times New Roman"/>
          <w:sz w:val="24"/>
          <w:szCs w:val="24"/>
          <w:lang w:val="ru-RU" w:eastAsia="en-US"/>
        </w:rPr>
        <w:t>maximize benefits;</w:t>
      </w:r>
      <w:bookmarkEnd w:id="128"/>
      <w:bookmarkEnd w:id="129"/>
    </w:p>
    <w:p w14:paraId="76E5D257" w14:textId="77777777" w:rsidR="00945012" w:rsidRDefault="00757916">
      <w:pPr>
        <w:pStyle w:val="a7"/>
        <w:numPr>
          <w:ilvl w:val="0"/>
          <w:numId w:val="27"/>
        </w:numPr>
        <w:tabs>
          <w:tab w:val="left" w:pos="851"/>
        </w:tabs>
        <w:jc w:val="both"/>
        <w:outlineLvl w:val="0"/>
        <w:rPr>
          <w:rFonts w:ascii="Times New Roman" w:eastAsia="Calibri" w:hAnsi="Times New Roman"/>
          <w:sz w:val="24"/>
          <w:szCs w:val="24"/>
          <w:lang w:val="ru-RU" w:eastAsia="en-US"/>
        </w:rPr>
      </w:pPr>
      <w:bookmarkStart w:id="130" w:name="_Toc140673747"/>
      <w:bookmarkStart w:id="131" w:name="_Toc140676915"/>
      <w:r w:rsidRPr="000864CB">
        <w:rPr>
          <w:rFonts w:ascii="Times New Roman" w:eastAsia="Calibri" w:hAnsi="Times New Roman"/>
          <w:sz w:val="24"/>
          <w:szCs w:val="24"/>
          <w:lang w:val="ru-RU" w:eastAsia="en-US"/>
        </w:rPr>
        <w:t xml:space="preserve">improvement of the environmental management system, including monitoring of performance results in the field of industrial safety, labor and environmental </w:t>
      </w:r>
      <w:r w:rsidRPr="000864CB">
        <w:rPr>
          <w:rFonts w:ascii="Times New Roman" w:eastAsia="Calibri" w:hAnsi="Times New Roman"/>
          <w:sz w:val="24"/>
          <w:szCs w:val="24"/>
          <w:lang w:val="ru-RU" w:eastAsia="en-US"/>
        </w:rPr>
        <w:t>protection and implementation of measures to make changes in the management system taking into account the best international practices;</w:t>
      </w:r>
      <w:bookmarkEnd w:id="130"/>
      <w:bookmarkEnd w:id="131"/>
    </w:p>
    <w:p w14:paraId="69C33ADB" w14:textId="77777777" w:rsidR="00945012" w:rsidRDefault="00757916">
      <w:pPr>
        <w:pStyle w:val="a7"/>
        <w:numPr>
          <w:ilvl w:val="0"/>
          <w:numId w:val="27"/>
        </w:numPr>
        <w:tabs>
          <w:tab w:val="left" w:pos="851"/>
        </w:tabs>
        <w:jc w:val="both"/>
        <w:outlineLvl w:val="0"/>
        <w:rPr>
          <w:rFonts w:ascii="Times New Roman" w:eastAsia="Calibri" w:hAnsi="Times New Roman"/>
          <w:sz w:val="24"/>
          <w:szCs w:val="24"/>
          <w:lang w:val="ru-RU" w:eastAsia="en-US"/>
        </w:rPr>
      </w:pPr>
      <w:bookmarkStart w:id="132" w:name="_Toc140673748"/>
      <w:bookmarkStart w:id="133" w:name="_Toc140676916"/>
      <w:r w:rsidRPr="000864CB">
        <w:rPr>
          <w:rFonts w:ascii="Times New Roman" w:eastAsia="Calibri" w:hAnsi="Times New Roman"/>
          <w:sz w:val="24"/>
          <w:szCs w:val="24"/>
          <w:lang w:val="ru-RU" w:eastAsia="en-US"/>
        </w:rPr>
        <w:t xml:space="preserve">compliance of the </w:t>
      </w:r>
      <w:r w:rsidR="00531EE5">
        <w:rPr>
          <w:rFonts w:ascii="Times New Roman" w:eastAsia="Calibri" w:hAnsi="Times New Roman"/>
          <w:sz w:val="24"/>
          <w:szCs w:val="24"/>
          <w:lang w:val="ru-RU" w:eastAsia="en-US"/>
        </w:rPr>
        <w:t xml:space="preserve">Company's </w:t>
      </w:r>
      <w:r w:rsidRPr="000864CB">
        <w:rPr>
          <w:rFonts w:ascii="Times New Roman" w:eastAsia="Calibri" w:hAnsi="Times New Roman"/>
          <w:sz w:val="24"/>
          <w:szCs w:val="24"/>
          <w:lang w:val="ru-RU" w:eastAsia="en-US"/>
        </w:rPr>
        <w:t>activities with all requirements and standards established by the environmental legislation</w:t>
      </w:r>
      <w:r w:rsidRPr="000864CB">
        <w:rPr>
          <w:rFonts w:ascii="Times New Roman" w:eastAsia="Calibri" w:hAnsi="Times New Roman"/>
          <w:sz w:val="24"/>
          <w:szCs w:val="24"/>
          <w:lang w:val="ru-RU" w:eastAsia="en-US"/>
        </w:rPr>
        <w:t xml:space="preserve"> of the Republic of Kazakhstan;</w:t>
      </w:r>
      <w:bookmarkEnd w:id="132"/>
      <w:bookmarkEnd w:id="133"/>
    </w:p>
    <w:p w14:paraId="01B5C917" w14:textId="77777777" w:rsidR="00945012" w:rsidRDefault="00757916">
      <w:pPr>
        <w:pStyle w:val="a7"/>
        <w:numPr>
          <w:ilvl w:val="0"/>
          <w:numId w:val="27"/>
        </w:numPr>
        <w:tabs>
          <w:tab w:val="left" w:pos="851"/>
        </w:tabs>
        <w:jc w:val="both"/>
        <w:outlineLvl w:val="0"/>
        <w:rPr>
          <w:rFonts w:ascii="Times New Roman" w:eastAsia="Calibri" w:hAnsi="Times New Roman"/>
          <w:sz w:val="24"/>
          <w:szCs w:val="24"/>
          <w:lang w:val="ru-RU" w:eastAsia="en-US"/>
        </w:rPr>
      </w:pPr>
      <w:bookmarkStart w:id="134" w:name="_Toc140673749"/>
      <w:bookmarkStart w:id="135" w:name="_Toc140676917"/>
      <w:r w:rsidRPr="000864CB">
        <w:rPr>
          <w:rFonts w:ascii="Times New Roman" w:eastAsia="Calibri" w:hAnsi="Times New Roman"/>
          <w:sz w:val="24"/>
          <w:szCs w:val="24"/>
          <w:lang w:val="ru-RU" w:eastAsia="en-US"/>
        </w:rPr>
        <w:t>systematic identification of environmental risks, minimization and prevention of risks of adverse environmental impact from the implemented activities and control through continuous monitoring measures;</w:t>
      </w:r>
      <w:bookmarkEnd w:id="134"/>
      <w:bookmarkEnd w:id="135"/>
    </w:p>
    <w:p w14:paraId="35F02F8D" w14:textId="77777777" w:rsidR="00945012" w:rsidRDefault="00757916">
      <w:pPr>
        <w:pStyle w:val="a7"/>
        <w:numPr>
          <w:ilvl w:val="0"/>
          <w:numId w:val="27"/>
        </w:numPr>
        <w:tabs>
          <w:tab w:val="left" w:pos="851"/>
        </w:tabs>
        <w:jc w:val="both"/>
        <w:outlineLvl w:val="0"/>
        <w:rPr>
          <w:rFonts w:ascii="Times New Roman" w:eastAsia="Calibri" w:hAnsi="Times New Roman"/>
          <w:sz w:val="24"/>
          <w:szCs w:val="24"/>
          <w:lang w:val="ru-RU" w:eastAsia="en-US"/>
        </w:rPr>
      </w:pPr>
      <w:bookmarkStart w:id="136" w:name="_Toc140673750"/>
      <w:bookmarkStart w:id="137" w:name="_Toc140676918"/>
      <w:r w:rsidRPr="000864CB">
        <w:rPr>
          <w:rFonts w:ascii="Times New Roman" w:eastAsia="Calibri" w:hAnsi="Times New Roman"/>
          <w:sz w:val="24"/>
          <w:szCs w:val="24"/>
          <w:lang w:val="ru-RU" w:eastAsia="en-US"/>
        </w:rPr>
        <w:t xml:space="preserve">achieving the </w:t>
      </w:r>
      <w:r w:rsidR="00531EE5">
        <w:rPr>
          <w:rFonts w:ascii="Times New Roman" w:eastAsia="Calibri" w:hAnsi="Times New Roman"/>
          <w:sz w:val="24"/>
          <w:szCs w:val="24"/>
          <w:lang w:val="ru-RU" w:eastAsia="en-US"/>
        </w:rPr>
        <w:t xml:space="preserve">Company's </w:t>
      </w:r>
      <w:r w:rsidRPr="000864CB">
        <w:rPr>
          <w:rFonts w:ascii="Times New Roman" w:eastAsia="Calibri" w:hAnsi="Times New Roman"/>
          <w:sz w:val="24"/>
          <w:szCs w:val="24"/>
          <w:lang w:val="ru-RU" w:eastAsia="en-US"/>
        </w:rPr>
        <w:t>carbon footprint reduction targets;</w:t>
      </w:r>
      <w:bookmarkEnd w:id="136"/>
      <w:bookmarkEnd w:id="137"/>
    </w:p>
    <w:p w14:paraId="5A5D16E7" w14:textId="77777777" w:rsidR="00945012" w:rsidRDefault="00757916">
      <w:pPr>
        <w:pStyle w:val="a7"/>
        <w:numPr>
          <w:ilvl w:val="0"/>
          <w:numId w:val="27"/>
        </w:numPr>
        <w:tabs>
          <w:tab w:val="left" w:pos="851"/>
        </w:tabs>
        <w:jc w:val="both"/>
        <w:outlineLvl w:val="0"/>
        <w:rPr>
          <w:rFonts w:ascii="Times New Roman" w:eastAsia="Calibri" w:hAnsi="Times New Roman"/>
          <w:sz w:val="24"/>
          <w:szCs w:val="24"/>
          <w:lang w:val="ru-RU" w:eastAsia="en-US"/>
        </w:rPr>
      </w:pPr>
      <w:bookmarkStart w:id="138" w:name="_Toc140673751"/>
      <w:bookmarkStart w:id="139" w:name="_Toc140676919"/>
      <w:r w:rsidRPr="000864CB">
        <w:rPr>
          <w:rFonts w:ascii="Times New Roman" w:eastAsia="Calibri" w:hAnsi="Times New Roman"/>
          <w:sz w:val="24"/>
          <w:szCs w:val="24"/>
          <w:lang w:val="ru-RU" w:eastAsia="en-US"/>
        </w:rPr>
        <w:t>improving the energy efficiency of the main and auxiliary processes of enterprises and improving the energy management system;</w:t>
      </w:r>
      <w:bookmarkEnd w:id="138"/>
      <w:bookmarkEnd w:id="139"/>
    </w:p>
    <w:p w14:paraId="4044953A" w14:textId="77777777" w:rsidR="00945012" w:rsidRDefault="00757916">
      <w:pPr>
        <w:pStyle w:val="a7"/>
        <w:numPr>
          <w:ilvl w:val="0"/>
          <w:numId w:val="27"/>
        </w:numPr>
        <w:tabs>
          <w:tab w:val="left" w:pos="851"/>
        </w:tabs>
        <w:jc w:val="both"/>
        <w:outlineLvl w:val="0"/>
        <w:rPr>
          <w:rFonts w:ascii="Times New Roman" w:eastAsia="Calibri" w:hAnsi="Times New Roman"/>
          <w:sz w:val="24"/>
          <w:szCs w:val="24"/>
          <w:lang w:val="ru-RU" w:eastAsia="en-US"/>
        </w:rPr>
      </w:pPr>
      <w:bookmarkStart w:id="140" w:name="_Toc140673752"/>
      <w:bookmarkStart w:id="141" w:name="_Toc140676920"/>
      <w:r w:rsidRPr="000864CB">
        <w:rPr>
          <w:rFonts w:ascii="Times New Roman" w:eastAsia="Calibri" w:hAnsi="Times New Roman"/>
          <w:sz w:val="24"/>
          <w:szCs w:val="24"/>
          <w:lang w:val="ru-RU" w:eastAsia="en-US"/>
        </w:rPr>
        <w:t xml:space="preserve">application of environmentally friendly energy and </w:t>
      </w:r>
      <w:r w:rsidR="00E04E4B" w:rsidRPr="000864CB">
        <w:rPr>
          <w:rFonts w:ascii="Times New Roman" w:eastAsia="Calibri" w:hAnsi="Times New Roman"/>
          <w:sz w:val="24"/>
          <w:szCs w:val="24"/>
          <w:lang w:val="ru-RU" w:eastAsia="en-US"/>
        </w:rPr>
        <w:t xml:space="preserve">resource-saving technologies </w:t>
      </w:r>
      <w:r w:rsidRPr="000864CB">
        <w:rPr>
          <w:rFonts w:ascii="Times New Roman" w:eastAsia="Calibri" w:hAnsi="Times New Roman"/>
          <w:sz w:val="24"/>
          <w:szCs w:val="24"/>
          <w:lang w:val="ru-RU" w:eastAsia="en-US"/>
        </w:rPr>
        <w:t>and minimization of production waste;</w:t>
      </w:r>
      <w:bookmarkEnd w:id="140"/>
      <w:bookmarkEnd w:id="141"/>
    </w:p>
    <w:p w14:paraId="221DAED5" w14:textId="77777777" w:rsidR="00945012" w:rsidRDefault="00757916">
      <w:pPr>
        <w:pStyle w:val="a7"/>
        <w:numPr>
          <w:ilvl w:val="0"/>
          <w:numId w:val="27"/>
        </w:numPr>
        <w:tabs>
          <w:tab w:val="left" w:pos="851"/>
        </w:tabs>
        <w:jc w:val="both"/>
        <w:outlineLvl w:val="0"/>
        <w:rPr>
          <w:rFonts w:ascii="Times New Roman" w:eastAsia="Calibri" w:hAnsi="Times New Roman"/>
          <w:sz w:val="24"/>
          <w:szCs w:val="24"/>
          <w:lang w:val="ru-RU" w:eastAsia="en-US"/>
        </w:rPr>
      </w:pPr>
      <w:bookmarkStart w:id="142" w:name="_Toc140673753"/>
      <w:bookmarkStart w:id="143" w:name="_Toc140676921"/>
      <w:r w:rsidRPr="000864CB">
        <w:rPr>
          <w:rFonts w:ascii="Times New Roman" w:eastAsia="Calibri" w:hAnsi="Times New Roman"/>
          <w:sz w:val="24"/>
          <w:szCs w:val="24"/>
          <w:lang w:val="ru-RU" w:eastAsia="en-US"/>
        </w:rPr>
        <w:t>rational use of water resources;</w:t>
      </w:r>
      <w:bookmarkEnd w:id="142"/>
      <w:bookmarkEnd w:id="143"/>
    </w:p>
    <w:p w14:paraId="67C8F645" w14:textId="77777777" w:rsidR="00945012" w:rsidRDefault="00757916">
      <w:pPr>
        <w:pStyle w:val="a7"/>
        <w:numPr>
          <w:ilvl w:val="0"/>
          <w:numId w:val="27"/>
        </w:numPr>
        <w:tabs>
          <w:tab w:val="left" w:pos="851"/>
        </w:tabs>
        <w:jc w:val="both"/>
        <w:outlineLvl w:val="0"/>
        <w:rPr>
          <w:rFonts w:ascii="Times New Roman" w:eastAsia="Calibri" w:hAnsi="Times New Roman"/>
          <w:sz w:val="24"/>
          <w:szCs w:val="24"/>
          <w:lang w:val="ru-RU" w:eastAsia="en-US"/>
        </w:rPr>
      </w:pPr>
      <w:bookmarkStart w:id="144" w:name="_Toc140673754"/>
      <w:bookmarkStart w:id="145" w:name="_Toc140676922"/>
      <w:r w:rsidRPr="000864CB">
        <w:rPr>
          <w:rFonts w:ascii="Times New Roman" w:eastAsia="Calibri" w:hAnsi="Times New Roman"/>
          <w:sz w:val="24"/>
          <w:szCs w:val="24"/>
          <w:lang w:val="ru-RU" w:eastAsia="en-US"/>
        </w:rPr>
        <w:t>taking into account the impact of enterprises on the overall indicator of water consumption intensity when establishing new joint ventures;</w:t>
      </w:r>
      <w:bookmarkEnd w:id="144"/>
      <w:bookmarkEnd w:id="145"/>
    </w:p>
    <w:p w14:paraId="239CAD8E" w14:textId="77777777" w:rsidR="00945012" w:rsidRDefault="00757916">
      <w:pPr>
        <w:pStyle w:val="a7"/>
        <w:numPr>
          <w:ilvl w:val="0"/>
          <w:numId w:val="27"/>
        </w:numPr>
        <w:tabs>
          <w:tab w:val="left" w:pos="851"/>
        </w:tabs>
        <w:jc w:val="both"/>
        <w:outlineLvl w:val="0"/>
        <w:rPr>
          <w:rFonts w:ascii="Times New Roman" w:eastAsia="Calibri" w:hAnsi="Times New Roman"/>
          <w:sz w:val="24"/>
          <w:szCs w:val="24"/>
          <w:lang w:val="ru-RU" w:eastAsia="en-US"/>
        </w:rPr>
      </w:pPr>
      <w:bookmarkStart w:id="146" w:name="_Toc140673755"/>
      <w:bookmarkStart w:id="147" w:name="_Toc140676923"/>
      <w:r w:rsidRPr="000864CB">
        <w:rPr>
          <w:rFonts w:ascii="Times New Roman" w:eastAsia="Calibri" w:hAnsi="Times New Roman"/>
          <w:sz w:val="24"/>
          <w:szCs w:val="24"/>
          <w:lang w:val="ru-RU" w:eastAsia="en-US"/>
        </w:rPr>
        <w:t>promoting and raising awareness among employe</w:t>
      </w:r>
      <w:r w:rsidRPr="000864CB">
        <w:rPr>
          <w:rFonts w:ascii="Times New Roman" w:eastAsia="Calibri" w:hAnsi="Times New Roman"/>
          <w:sz w:val="24"/>
          <w:szCs w:val="24"/>
          <w:lang w:val="ru-RU" w:eastAsia="en-US"/>
        </w:rPr>
        <w:t>es and business partners of a culture of environmental responsibility and conscious use of natural resources.</w:t>
      </w:r>
      <w:bookmarkEnd w:id="146"/>
      <w:bookmarkEnd w:id="147"/>
    </w:p>
    <w:p w14:paraId="4CBAD70F" w14:textId="77777777" w:rsidR="00E04E4B" w:rsidRDefault="00E04E4B" w:rsidP="00E04E4B">
      <w:pPr>
        <w:pStyle w:val="a7"/>
        <w:tabs>
          <w:tab w:val="left" w:pos="851"/>
        </w:tabs>
        <w:ind w:left="567"/>
        <w:jc w:val="both"/>
        <w:outlineLvl w:val="0"/>
        <w:rPr>
          <w:rFonts w:ascii="Times New Roman" w:eastAsia="Calibri" w:hAnsi="Times New Roman"/>
          <w:sz w:val="24"/>
          <w:szCs w:val="24"/>
          <w:lang w:val="ru-RU" w:eastAsia="en-US"/>
        </w:rPr>
      </w:pPr>
    </w:p>
    <w:p w14:paraId="36D93650" w14:textId="77777777" w:rsidR="00945012" w:rsidRDefault="00757916">
      <w:pPr>
        <w:pStyle w:val="a7"/>
        <w:tabs>
          <w:tab w:val="left" w:pos="851"/>
        </w:tabs>
        <w:ind w:left="567"/>
        <w:jc w:val="both"/>
        <w:outlineLvl w:val="0"/>
        <w:rPr>
          <w:rFonts w:ascii="Times New Roman" w:eastAsia="Calibri" w:hAnsi="Times New Roman"/>
          <w:b/>
          <w:sz w:val="24"/>
          <w:szCs w:val="24"/>
          <w:lang w:val="ru-RU" w:eastAsia="en-US"/>
        </w:rPr>
      </w:pPr>
      <w:bookmarkStart w:id="148" w:name="_Toc140676924"/>
      <w:r>
        <w:rPr>
          <w:rFonts w:ascii="Times New Roman" w:eastAsia="Calibri" w:hAnsi="Times New Roman"/>
          <w:b/>
          <w:sz w:val="24"/>
          <w:szCs w:val="24"/>
          <w:lang w:val="ru-RU" w:eastAsia="en-US"/>
        </w:rPr>
        <w:t>6.4.5 Sustainability reporting</w:t>
      </w:r>
      <w:bookmarkEnd w:id="148"/>
    </w:p>
    <w:p w14:paraId="46056910" w14:textId="77777777" w:rsidR="00945012" w:rsidRDefault="00757916">
      <w:pPr>
        <w:pStyle w:val="a7"/>
        <w:tabs>
          <w:tab w:val="left" w:pos="851"/>
        </w:tabs>
        <w:ind w:left="0" w:firstLine="567"/>
        <w:jc w:val="both"/>
        <w:outlineLvl w:val="0"/>
        <w:rPr>
          <w:rFonts w:ascii="Times New Roman" w:eastAsia="Calibri" w:hAnsi="Times New Roman"/>
          <w:bCs/>
          <w:sz w:val="24"/>
          <w:szCs w:val="24"/>
          <w:lang w:val="ru-RU" w:eastAsia="en-US"/>
        </w:rPr>
      </w:pPr>
      <w:bookmarkStart w:id="149" w:name="_Toc140673757"/>
      <w:bookmarkStart w:id="150" w:name="_Toc140676925"/>
      <w:r w:rsidRPr="003A6CCF">
        <w:rPr>
          <w:rFonts w:ascii="Times New Roman" w:eastAsia="Calibri" w:hAnsi="Times New Roman"/>
          <w:bCs/>
          <w:sz w:val="24"/>
          <w:szCs w:val="24"/>
          <w:lang w:val="ru-RU" w:eastAsia="en-US"/>
        </w:rPr>
        <w:t xml:space="preserve">6.4.5.1 The </w:t>
      </w:r>
      <w:r w:rsidR="00531EE5" w:rsidRPr="003A6CCF">
        <w:rPr>
          <w:rFonts w:ascii="Times New Roman" w:eastAsia="Calibri" w:hAnsi="Times New Roman"/>
          <w:bCs/>
          <w:sz w:val="24"/>
          <w:szCs w:val="24"/>
          <w:lang w:val="ru-RU" w:eastAsia="en-US"/>
        </w:rPr>
        <w:t xml:space="preserve">company </w:t>
      </w:r>
      <w:r w:rsidR="000864CB" w:rsidRPr="003A6CCF">
        <w:rPr>
          <w:rFonts w:ascii="Times New Roman" w:eastAsia="Calibri" w:hAnsi="Times New Roman"/>
          <w:bCs/>
          <w:sz w:val="24"/>
          <w:szCs w:val="24"/>
          <w:lang w:val="ru-RU" w:eastAsia="en-US"/>
        </w:rPr>
        <w:t>strives to improve the quality of corporate governance by increasing transparency and guarantees that stakeholders are informed about the results of its sustainable development activities.</w:t>
      </w:r>
      <w:bookmarkEnd w:id="149"/>
      <w:bookmarkEnd w:id="150"/>
    </w:p>
    <w:p w14:paraId="589C6806" w14:textId="77777777" w:rsidR="00945012" w:rsidRDefault="00757916">
      <w:pPr>
        <w:pStyle w:val="a7"/>
        <w:tabs>
          <w:tab w:val="left" w:pos="851"/>
        </w:tabs>
        <w:ind w:left="0" w:firstLine="567"/>
        <w:jc w:val="both"/>
        <w:outlineLvl w:val="0"/>
        <w:rPr>
          <w:rFonts w:ascii="Times New Roman" w:eastAsia="Calibri" w:hAnsi="Times New Roman"/>
          <w:bCs/>
          <w:sz w:val="24"/>
          <w:szCs w:val="24"/>
          <w:lang w:val="ru-RU" w:eastAsia="en-US"/>
        </w:rPr>
      </w:pPr>
      <w:bookmarkStart w:id="151" w:name="_Toc140673758"/>
      <w:bookmarkStart w:id="152" w:name="_Toc140676926"/>
      <w:r w:rsidRPr="003A6CCF">
        <w:rPr>
          <w:rFonts w:ascii="Times New Roman" w:eastAsia="Calibri" w:hAnsi="Times New Roman"/>
          <w:bCs/>
          <w:sz w:val="24"/>
          <w:szCs w:val="24"/>
          <w:lang w:val="ru-RU" w:eastAsia="en-US"/>
        </w:rPr>
        <w:t xml:space="preserve">6.4.5.2 The </w:t>
      </w:r>
      <w:r w:rsidR="00531EE5" w:rsidRPr="003A6CCF">
        <w:rPr>
          <w:rFonts w:ascii="Times New Roman" w:eastAsia="Calibri" w:hAnsi="Times New Roman"/>
          <w:bCs/>
          <w:sz w:val="24"/>
          <w:szCs w:val="24"/>
          <w:lang w:val="ru-RU" w:eastAsia="en-US"/>
        </w:rPr>
        <w:t xml:space="preserve">Company </w:t>
      </w:r>
      <w:r w:rsidR="000864CB" w:rsidRPr="003A6CCF">
        <w:rPr>
          <w:rFonts w:ascii="Times New Roman" w:eastAsia="Calibri" w:hAnsi="Times New Roman"/>
          <w:bCs/>
          <w:sz w:val="24"/>
          <w:szCs w:val="24"/>
          <w:lang w:val="ru-RU" w:eastAsia="en-US"/>
        </w:rPr>
        <w:t>shall:</w:t>
      </w:r>
      <w:bookmarkEnd w:id="151"/>
      <w:bookmarkEnd w:id="152"/>
    </w:p>
    <w:p w14:paraId="034F8686" w14:textId="77777777" w:rsidR="00945012" w:rsidRDefault="00757916">
      <w:pPr>
        <w:pStyle w:val="a7"/>
        <w:numPr>
          <w:ilvl w:val="0"/>
          <w:numId w:val="16"/>
        </w:numPr>
        <w:tabs>
          <w:tab w:val="left" w:pos="851"/>
        </w:tabs>
        <w:ind w:left="0" w:firstLine="567"/>
        <w:jc w:val="both"/>
        <w:outlineLvl w:val="0"/>
        <w:rPr>
          <w:rFonts w:ascii="Times New Roman" w:eastAsia="Calibri" w:hAnsi="Times New Roman"/>
          <w:bCs/>
          <w:sz w:val="24"/>
          <w:szCs w:val="24"/>
          <w:lang w:val="ru-RU" w:eastAsia="en-US"/>
        </w:rPr>
      </w:pPr>
      <w:bookmarkStart w:id="153" w:name="_Toc140673759"/>
      <w:bookmarkStart w:id="154" w:name="_Toc140676927"/>
      <w:r w:rsidRPr="003A6CCF">
        <w:rPr>
          <w:rFonts w:ascii="Times New Roman" w:eastAsia="Calibri" w:hAnsi="Times New Roman"/>
          <w:bCs/>
          <w:sz w:val="24"/>
          <w:szCs w:val="24"/>
          <w:lang w:val="ru-RU" w:eastAsia="en-US"/>
        </w:rPr>
        <w:t>report annually on its social, environmental and economic performance against progress made in meeting its commitments and sustainable development goals to inform stakeholders;</w:t>
      </w:r>
      <w:bookmarkEnd w:id="153"/>
      <w:bookmarkEnd w:id="154"/>
    </w:p>
    <w:p w14:paraId="1CE87C14" w14:textId="77777777" w:rsidR="00945012" w:rsidRDefault="00757916">
      <w:pPr>
        <w:pStyle w:val="a7"/>
        <w:numPr>
          <w:ilvl w:val="0"/>
          <w:numId w:val="16"/>
        </w:numPr>
        <w:tabs>
          <w:tab w:val="left" w:pos="851"/>
        </w:tabs>
        <w:ind w:left="0" w:firstLine="567"/>
        <w:jc w:val="both"/>
        <w:outlineLvl w:val="0"/>
        <w:rPr>
          <w:rFonts w:ascii="Times New Roman" w:eastAsia="Calibri" w:hAnsi="Times New Roman"/>
          <w:bCs/>
          <w:sz w:val="24"/>
          <w:szCs w:val="24"/>
          <w:lang w:val="ru-RU" w:eastAsia="en-US"/>
        </w:rPr>
      </w:pPr>
      <w:bookmarkStart w:id="155" w:name="_Toc140673760"/>
      <w:bookmarkStart w:id="156" w:name="_Toc140676928"/>
      <w:r w:rsidRPr="003A6CCF">
        <w:rPr>
          <w:rFonts w:ascii="Times New Roman" w:eastAsia="Calibri" w:hAnsi="Times New Roman"/>
          <w:bCs/>
          <w:sz w:val="24"/>
          <w:szCs w:val="24"/>
          <w:lang w:val="ru-RU" w:eastAsia="en-US"/>
        </w:rPr>
        <w:t xml:space="preserve">to publish reports in a timely manner on the </w:t>
      </w:r>
      <w:r w:rsidR="00531EE5" w:rsidRPr="003A6CCF">
        <w:rPr>
          <w:rFonts w:ascii="Times New Roman" w:eastAsia="Calibri" w:hAnsi="Times New Roman"/>
          <w:bCs/>
          <w:sz w:val="24"/>
          <w:szCs w:val="24"/>
          <w:lang w:val="ru-RU" w:eastAsia="en-US"/>
        </w:rPr>
        <w:t xml:space="preserve">Company's </w:t>
      </w:r>
      <w:r w:rsidRPr="003A6CCF">
        <w:rPr>
          <w:rFonts w:ascii="Times New Roman" w:eastAsia="Calibri" w:hAnsi="Times New Roman"/>
          <w:bCs/>
          <w:sz w:val="24"/>
          <w:szCs w:val="24"/>
          <w:lang w:val="ru-RU" w:eastAsia="en-US"/>
        </w:rPr>
        <w:t>official website to ensu</w:t>
      </w:r>
      <w:r w:rsidRPr="003A6CCF">
        <w:rPr>
          <w:rFonts w:ascii="Times New Roman" w:eastAsia="Calibri" w:hAnsi="Times New Roman"/>
          <w:bCs/>
          <w:sz w:val="24"/>
          <w:szCs w:val="24"/>
          <w:lang w:val="ru-RU" w:eastAsia="en-US"/>
        </w:rPr>
        <w:t>re access for all stakeholders;</w:t>
      </w:r>
      <w:bookmarkEnd w:id="155"/>
      <w:bookmarkEnd w:id="156"/>
    </w:p>
    <w:p w14:paraId="1DECC3FE" w14:textId="77777777" w:rsidR="00945012" w:rsidRDefault="00757916">
      <w:pPr>
        <w:pStyle w:val="a7"/>
        <w:numPr>
          <w:ilvl w:val="0"/>
          <w:numId w:val="16"/>
        </w:numPr>
        <w:tabs>
          <w:tab w:val="left" w:pos="851"/>
        </w:tabs>
        <w:ind w:left="0" w:firstLine="567"/>
        <w:jc w:val="both"/>
        <w:outlineLvl w:val="0"/>
        <w:rPr>
          <w:rFonts w:ascii="Times New Roman" w:eastAsia="Calibri" w:hAnsi="Times New Roman"/>
          <w:bCs/>
          <w:sz w:val="24"/>
          <w:szCs w:val="24"/>
          <w:lang w:val="ru-RU" w:eastAsia="en-US"/>
        </w:rPr>
      </w:pPr>
      <w:bookmarkStart w:id="157" w:name="_Toc140673761"/>
      <w:bookmarkStart w:id="158" w:name="_Toc140676929"/>
      <w:r w:rsidRPr="003A6CCF">
        <w:rPr>
          <w:rFonts w:ascii="Times New Roman" w:eastAsia="Calibri" w:hAnsi="Times New Roman"/>
          <w:bCs/>
          <w:sz w:val="24"/>
          <w:szCs w:val="24"/>
          <w:lang w:val="ru-RU" w:eastAsia="en-US"/>
        </w:rPr>
        <w:t>ensure preparation of reports covering the issues of sustainable development activities in accordance with the provisions of the GRI Standards, principles of the UN Global Compact.</w:t>
      </w:r>
      <w:bookmarkEnd w:id="157"/>
      <w:bookmarkEnd w:id="158"/>
    </w:p>
    <w:p w14:paraId="1F279EA6" w14:textId="77777777" w:rsidR="00057A5B" w:rsidRPr="00057A5B" w:rsidRDefault="00057A5B" w:rsidP="00057A5B">
      <w:pPr>
        <w:tabs>
          <w:tab w:val="left" w:pos="851"/>
        </w:tabs>
        <w:jc w:val="both"/>
        <w:outlineLvl w:val="0"/>
        <w:rPr>
          <w:rFonts w:ascii="Times New Roman" w:eastAsia="Calibri" w:hAnsi="Times New Roman"/>
          <w:sz w:val="24"/>
          <w:szCs w:val="24"/>
          <w:lang w:val="ru-RU" w:eastAsia="en-US"/>
        </w:rPr>
      </w:pPr>
    </w:p>
    <w:p w14:paraId="4DFE02B2" w14:textId="77777777" w:rsidR="00057A5B" w:rsidRPr="00057A5B" w:rsidRDefault="00057A5B" w:rsidP="00067881">
      <w:pPr>
        <w:pStyle w:val="a7"/>
        <w:numPr>
          <w:ilvl w:val="0"/>
          <w:numId w:val="18"/>
        </w:numPr>
        <w:tabs>
          <w:tab w:val="left" w:pos="851"/>
          <w:tab w:val="left" w:pos="993"/>
        </w:tabs>
        <w:jc w:val="both"/>
        <w:rPr>
          <w:rFonts w:ascii="Times New Roman" w:hAnsi="Times New Roman"/>
          <w:b/>
          <w:vanish/>
          <w:sz w:val="24"/>
          <w:szCs w:val="24"/>
          <w:lang w:val="ru-RU"/>
        </w:rPr>
      </w:pPr>
    </w:p>
    <w:p w14:paraId="24BA4FF1" w14:textId="77777777" w:rsidR="00057A5B" w:rsidRPr="00057A5B" w:rsidRDefault="00057A5B" w:rsidP="00067881">
      <w:pPr>
        <w:pStyle w:val="a7"/>
        <w:numPr>
          <w:ilvl w:val="0"/>
          <w:numId w:val="18"/>
        </w:numPr>
        <w:tabs>
          <w:tab w:val="left" w:pos="851"/>
          <w:tab w:val="left" w:pos="993"/>
        </w:tabs>
        <w:jc w:val="both"/>
        <w:rPr>
          <w:rFonts w:ascii="Times New Roman" w:hAnsi="Times New Roman"/>
          <w:b/>
          <w:vanish/>
          <w:sz w:val="24"/>
          <w:szCs w:val="24"/>
          <w:lang w:val="ru-RU"/>
        </w:rPr>
      </w:pPr>
    </w:p>
    <w:p w14:paraId="1A998BE6" w14:textId="77777777" w:rsidR="00057A5B" w:rsidRPr="00057A5B" w:rsidRDefault="00057A5B" w:rsidP="00067881">
      <w:pPr>
        <w:pStyle w:val="a7"/>
        <w:numPr>
          <w:ilvl w:val="0"/>
          <w:numId w:val="18"/>
        </w:numPr>
        <w:tabs>
          <w:tab w:val="left" w:pos="851"/>
          <w:tab w:val="left" w:pos="993"/>
        </w:tabs>
        <w:jc w:val="both"/>
        <w:rPr>
          <w:rFonts w:ascii="Times New Roman" w:hAnsi="Times New Roman"/>
          <w:b/>
          <w:vanish/>
          <w:sz w:val="24"/>
          <w:szCs w:val="24"/>
          <w:lang w:val="ru-RU"/>
        </w:rPr>
      </w:pPr>
    </w:p>
    <w:p w14:paraId="0F98A4A4" w14:textId="77777777" w:rsidR="00057A5B" w:rsidRPr="00057A5B" w:rsidRDefault="00057A5B" w:rsidP="00067881">
      <w:pPr>
        <w:pStyle w:val="a7"/>
        <w:numPr>
          <w:ilvl w:val="0"/>
          <w:numId w:val="18"/>
        </w:numPr>
        <w:tabs>
          <w:tab w:val="left" w:pos="851"/>
          <w:tab w:val="left" w:pos="993"/>
        </w:tabs>
        <w:jc w:val="both"/>
        <w:rPr>
          <w:rFonts w:ascii="Times New Roman" w:hAnsi="Times New Roman"/>
          <w:b/>
          <w:vanish/>
          <w:sz w:val="24"/>
          <w:szCs w:val="24"/>
          <w:lang w:val="ru-RU"/>
        </w:rPr>
      </w:pPr>
    </w:p>
    <w:p w14:paraId="6DF0CFE3" w14:textId="77777777" w:rsidR="00057A5B" w:rsidRPr="00057A5B" w:rsidRDefault="00057A5B" w:rsidP="00067881">
      <w:pPr>
        <w:pStyle w:val="a7"/>
        <w:numPr>
          <w:ilvl w:val="0"/>
          <w:numId w:val="18"/>
        </w:numPr>
        <w:tabs>
          <w:tab w:val="left" w:pos="851"/>
          <w:tab w:val="left" w:pos="993"/>
        </w:tabs>
        <w:jc w:val="both"/>
        <w:rPr>
          <w:rFonts w:ascii="Times New Roman" w:hAnsi="Times New Roman"/>
          <w:b/>
          <w:vanish/>
          <w:sz w:val="24"/>
          <w:szCs w:val="24"/>
          <w:lang w:val="ru-RU"/>
        </w:rPr>
      </w:pPr>
    </w:p>
    <w:p w14:paraId="4A642D07" w14:textId="77777777" w:rsidR="00057A5B" w:rsidRPr="00057A5B" w:rsidRDefault="00057A5B" w:rsidP="00067881">
      <w:pPr>
        <w:pStyle w:val="a7"/>
        <w:numPr>
          <w:ilvl w:val="0"/>
          <w:numId w:val="18"/>
        </w:numPr>
        <w:tabs>
          <w:tab w:val="left" w:pos="851"/>
          <w:tab w:val="left" w:pos="993"/>
        </w:tabs>
        <w:jc w:val="both"/>
        <w:rPr>
          <w:rFonts w:ascii="Times New Roman" w:hAnsi="Times New Roman"/>
          <w:b/>
          <w:vanish/>
          <w:sz w:val="24"/>
          <w:szCs w:val="24"/>
          <w:lang w:val="ru-RU"/>
        </w:rPr>
      </w:pPr>
    </w:p>
    <w:p w14:paraId="00203F3D" w14:textId="77777777" w:rsidR="00945012" w:rsidRDefault="00757916">
      <w:pPr>
        <w:pStyle w:val="a7"/>
        <w:numPr>
          <w:ilvl w:val="0"/>
          <w:numId w:val="5"/>
        </w:numPr>
        <w:tabs>
          <w:tab w:val="left" w:pos="993"/>
        </w:tabs>
        <w:ind w:left="0" w:firstLine="567"/>
        <w:jc w:val="both"/>
        <w:outlineLvl w:val="0"/>
        <w:rPr>
          <w:rFonts w:ascii="Times New Roman" w:eastAsia="Calibri" w:hAnsi="Times New Roman"/>
          <w:b/>
          <w:sz w:val="24"/>
          <w:szCs w:val="24"/>
          <w:lang w:val="ru-RU" w:eastAsia="en-US"/>
        </w:rPr>
      </w:pPr>
      <w:bookmarkStart w:id="159" w:name="_Toc140676930"/>
      <w:r w:rsidRPr="00057A5B">
        <w:rPr>
          <w:rFonts w:ascii="Times New Roman" w:eastAsia="Calibri" w:hAnsi="Times New Roman"/>
          <w:b/>
          <w:sz w:val="24"/>
          <w:szCs w:val="24"/>
          <w:lang w:val="ru-RU" w:eastAsia="en-US"/>
        </w:rPr>
        <w:t>Records</w:t>
      </w:r>
      <w:bookmarkEnd w:id="159"/>
    </w:p>
    <w:p w14:paraId="7026A488" w14:textId="77777777" w:rsidR="00945012" w:rsidRDefault="00757916">
      <w:pPr>
        <w:pStyle w:val="a7"/>
        <w:tabs>
          <w:tab w:val="left" w:pos="851"/>
          <w:tab w:val="left" w:pos="993"/>
        </w:tabs>
        <w:ind w:left="0" w:firstLine="567"/>
        <w:jc w:val="both"/>
        <w:rPr>
          <w:rFonts w:ascii="Times New Roman" w:hAnsi="Times New Roman"/>
          <w:sz w:val="24"/>
          <w:szCs w:val="24"/>
          <w:lang w:val="ru-RU"/>
        </w:rPr>
      </w:pPr>
      <w:r w:rsidRPr="00414744">
        <w:rPr>
          <w:rFonts w:ascii="Times New Roman" w:hAnsi="Times New Roman"/>
          <w:sz w:val="24"/>
          <w:szCs w:val="24"/>
          <w:lang w:val="ru-RU"/>
        </w:rPr>
        <w:t>7.1.</w:t>
      </w:r>
      <w:r w:rsidRPr="00414744">
        <w:rPr>
          <w:rFonts w:ascii="Times New Roman" w:hAnsi="Times New Roman"/>
          <w:sz w:val="24"/>
          <w:szCs w:val="24"/>
          <w:lang w:val="ru-RU"/>
        </w:rPr>
        <w:tab/>
      </w:r>
      <w:r w:rsidR="00D67038" w:rsidRPr="00414744">
        <w:rPr>
          <w:rFonts w:ascii="Times New Roman" w:hAnsi="Times New Roman"/>
          <w:sz w:val="24"/>
          <w:szCs w:val="24"/>
          <w:lang w:val="ru-RU"/>
        </w:rPr>
        <w:t xml:space="preserve">There are no records in this Policy that must be managed in accordance with the requirements of documented procedure </w:t>
      </w:r>
      <w:r w:rsidR="00DA3721">
        <w:rPr>
          <w:rFonts w:ascii="Times New Roman" w:hAnsi="Times New Roman"/>
          <w:sz w:val="24"/>
          <w:szCs w:val="24"/>
          <w:lang w:val="ru-RU"/>
        </w:rPr>
        <w:t>DP-03</w:t>
      </w:r>
      <w:r w:rsidR="00D67038" w:rsidRPr="00414744">
        <w:rPr>
          <w:rFonts w:ascii="Times New Roman" w:hAnsi="Times New Roman"/>
          <w:sz w:val="24"/>
          <w:szCs w:val="24"/>
          <w:lang w:val="ru-RU"/>
        </w:rPr>
        <w:t>, Records Management.</w:t>
      </w:r>
    </w:p>
    <w:p w14:paraId="1582D70B" w14:textId="77777777" w:rsidR="00E04E4B" w:rsidRPr="00057A5B" w:rsidRDefault="00E04E4B" w:rsidP="00057A5B">
      <w:pPr>
        <w:pStyle w:val="a7"/>
        <w:tabs>
          <w:tab w:val="left" w:pos="851"/>
          <w:tab w:val="left" w:pos="993"/>
        </w:tabs>
        <w:ind w:left="0" w:firstLine="567"/>
        <w:jc w:val="both"/>
        <w:rPr>
          <w:rFonts w:ascii="Times New Roman" w:hAnsi="Times New Roman"/>
          <w:sz w:val="24"/>
          <w:szCs w:val="24"/>
          <w:lang w:val="ru-RU"/>
        </w:rPr>
      </w:pPr>
    </w:p>
    <w:p w14:paraId="57807692" w14:textId="77777777" w:rsidR="00945012" w:rsidRDefault="00757916">
      <w:pPr>
        <w:pStyle w:val="a7"/>
        <w:numPr>
          <w:ilvl w:val="0"/>
          <w:numId w:val="5"/>
        </w:numPr>
        <w:tabs>
          <w:tab w:val="left" w:pos="993"/>
        </w:tabs>
        <w:ind w:left="0" w:firstLine="567"/>
        <w:jc w:val="both"/>
        <w:outlineLvl w:val="0"/>
        <w:rPr>
          <w:rFonts w:ascii="Times New Roman" w:eastAsia="Calibri" w:hAnsi="Times New Roman"/>
          <w:b/>
          <w:sz w:val="24"/>
          <w:szCs w:val="24"/>
          <w:lang w:val="ru-RU" w:eastAsia="en-US"/>
        </w:rPr>
      </w:pPr>
      <w:bookmarkStart w:id="160" w:name="_Toc140676931"/>
      <w:r w:rsidRPr="00CB45A4">
        <w:rPr>
          <w:rFonts w:ascii="Times New Roman" w:eastAsia="Calibri" w:hAnsi="Times New Roman"/>
          <w:b/>
          <w:sz w:val="24"/>
          <w:szCs w:val="24"/>
          <w:lang w:val="ru-RU" w:eastAsia="en-US"/>
        </w:rPr>
        <w:t>Revision, amendment, storage and distribution</w:t>
      </w:r>
      <w:bookmarkEnd w:id="160"/>
    </w:p>
    <w:p w14:paraId="76519401" w14:textId="77777777" w:rsidR="00945012" w:rsidRDefault="00757916">
      <w:pPr>
        <w:pStyle w:val="a7"/>
        <w:numPr>
          <w:ilvl w:val="1"/>
          <w:numId w:val="7"/>
        </w:numPr>
        <w:tabs>
          <w:tab w:val="left" w:pos="567"/>
          <w:tab w:val="left" w:pos="993"/>
        </w:tabs>
        <w:ind w:left="0" w:firstLine="567"/>
        <w:jc w:val="both"/>
        <w:rPr>
          <w:rFonts w:ascii="Times New Roman" w:hAnsi="Times New Roman"/>
          <w:sz w:val="24"/>
          <w:szCs w:val="24"/>
          <w:lang w:val="ru-RU"/>
        </w:rPr>
      </w:pPr>
      <w:r w:rsidRPr="00414744">
        <w:rPr>
          <w:rFonts w:ascii="Times New Roman" w:hAnsi="Times New Roman"/>
          <w:sz w:val="24"/>
          <w:szCs w:val="24"/>
          <w:lang w:val="ru-RU"/>
        </w:rPr>
        <w:t xml:space="preserve">Revision, amendment, storage and mailing of this Policy shall be done in accordance with the requirements of documented procedure </w:t>
      </w:r>
      <w:r w:rsidR="00DA3721">
        <w:rPr>
          <w:rFonts w:ascii="Times New Roman" w:hAnsi="Times New Roman"/>
          <w:sz w:val="24"/>
          <w:szCs w:val="24"/>
          <w:lang w:val="ru-RU"/>
        </w:rPr>
        <w:t xml:space="preserve">DP-02 </w:t>
      </w:r>
      <w:r w:rsidRPr="00414744">
        <w:rPr>
          <w:rFonts w:ascii="Times New Roman" w:hAnsi="Times New Roman"/>
          <w:sz w:val="24"/>
          <w:szCs w:val="24"/>
          <w:lang w:val="ru-RU"/>
        </w:rPr>
        <w:t>"Records Management".</w:t>
      </w:r>
    </w:p>
    <w:p w14:paraId="32A7E9D1" w14:textId="77777777" w:rsidR="00945012" w:rsidRDefault="00757916">
      <w:pPr>
        <w:pStyle w:val="a7"/>
        <w:numPr>
          <w:ilvl w:val="1"/>
          <w:numId w:val="7"/>
        </w:numPr>
        <w:tabs>
          <w:tab w:val="left" w:pos="567"/>
          <w:tab w:val="left" w:pos="993"/>
        </w:tabs>
        <w:ind w:left="0" w:firstLine="567"/>
        <w:jc w:val="both"/>
        <w:rPr>
          <w:rFonts w:ascii="Times New Roman" w:hAnsi="Times New Roman"/>
          <w:sz w:val="24"/>
          <w:szCs w:val="24"/>
          <w:lang w:val="ru-RU"/>
        </w:rPr>
      </w:pPr>
      <w:r w:rsidRPr="00414744">
        <w:rPr>
          <w:rFonts w:ascii="Times New Roman" w:hAnsi="Times New Roman"/>
          <w:sz w:val="24"/>
          <w:szCs w:val="24"/>
          <w:lang w:val="ru-RU"/>
        </w:rPr>
        <w:t xml:space="preserve">The original hard copy of this documented procedure shall be executed and stored in the Company's </w:t>
      </w:r>
      <w:r w:rsidRPr="00414744">
        <w:rPr>
          <w:rFonts w:ascii="Times New Roman" w:hAnsi="Times New Roman"/>
          <w:sz w:val="24"/>
          <w:szCs w:val="24"/>
          <w:lang w:val="ru-RU"/>
        </w:rPr>
        <w:t xml:space="preserve">IMS </w:t>
      </w:r>
      <w:r w:rsidR="00DA3721">
        <w:rPr>
          <w:rFonts w:ascii="Times New Roman" w:hAnsi="Times New Roman"/>
          <w:sz w:val="24"/>
          <w:szCs w:val="24"/>
          <w:lang w:val="ru-RU"/>
        </w:rPr>
        <w:t>SWPPP.</w:t>
      </w:r>
    </w:p>
    <w:p w14:paraId="6EC1CFB7" w14:textId="77777777" w:rsidR="00945012" w:rsidRDefault="00757916">
      <w:pPr>
        <w:pStyle w:val="a7"/>
        <w:numPr>
          <w:ilvl w:val="1"/>
          <w:numId w:val="7"/>
        </w:numPr>
        <w:tabs>
          <w:tab w:val="left" w:pos="567"/>
          <w:tab w:val="left" w:pos="993"/>
        </w:tabs>
        <w:ind w:left="0" w:firstLine="567"/>
        <w:jc w:val="both"/>
        <w:rPr>
          <w:rFonts w:ascii="Times New Roman" w:hAnsi="Times New Roman"/>
          <w:sz w:val="24"/>
          <w:szCs w:val="24"/>
          <w:lang w:val="ru-RU"/>
        </w:rPr>
      </w:pPr>
      <w:r w:rsidRPr="00414744">
        <w:rPr>
          <w:rFonts w:ascii="Times New Roman" w:hAnsi="Times New Roman"/>
          <w:sz w:val="24"/>
          <w:szCs w:val="24"/>
          <w:lang w:val="ru-RU"/>
        </w:rPr>
        <w:t xml:space="preserve">A scanned version of this documented procedure shall be posted </w:t>
      </w:r>
      <w:r w:rsidR="00DA3721">
        <w:rPr>
          <w:rFonts w:ascii="Times New Roman" w:hAnsi="Times New Roman"/>
          <w:sz w:val="24"/>
          <w:szCs w:val="24"/>
          <w:lang w:val="ru-RU"/>
        </w:rPr>
        <w:t xml:space="preserve">on the </w:t>
      </w:r>
      <w:r w:rsidRPr="00414744">
        <w:rPr>
          <w:rFonts w:ascii="Times New Roman" w:hAnsi="Times New Roman"/>
          <w:sz w:val="24"/>
          <w:szCs w:val="24"/>
          <w:lang w:val="ru-RU"/>
        </w:rPr>
        <w:t xml:space="preserve">Company's </w:t>
      </w:r>
      <w:r w:rsidR="00DA3721">
        <w:rPr>
          <w:rFonts w:ascii="Times New Roman" w:hAnsi="Times New Roman"/>
          <w:sz w:val="24"/>
          <w:szCs w:val="24"/>
          <w:lang w:val="ru-RU"/>
        </w:rPr>
        <w:t>Internet portal.</w:t>
      </w:r>
    </w:p>
    <w:p w14:paraId="1C4A82B0" w14:textId="77777777" w:rsidR="00D67038" w:rsidRPr="00414744" w:rsidRDefault="00D67038" w:rsidP="00DA3721">
      <w:pPr>
        <w:pStyle w:val="a7"/>
        <w:tabs>
          <w:tab w:val="left" w:pos="993"/>
        </w:tabs>
        <w:ind w:left="0" w:firstLine="567"/>
        <w:rPr>
          <w:rFonts w:ascii="Times New Roman" w:hAnsi="Times New Roman"/>
          <w:sz w:val="24"/>
          <w:szCs w:val="24"/>
          <w:lang w:val="ru-RU"/>
        </w:rPr>
      </w:pPr>
    </w:p>
    <w:p w14:paraId="7184604B" w14:textId="77777777" w:rsidR="00FA6D59" w:rsidRDefault="00FA6D59" w:rsidP="00E04E4B">
      <w:pPr>
        <w:pStyle w:val="1"/>
        <w:jc w:val="center"/>
        <w:rPr>
          <w:rFonts w:ascii="Times New Roman" w:hAnsi="Times New Roman"/>
          <w:b/>
          <w:color w:val="auto"/>
          <w:sz w:val="24"/>
          <w:szCs w:val="24"/>
          <w:lang w:val="ru-RU"/>
        </w:rPr>
      </w:pPr>
      <w:bookmarkStart w:id="161" w:name="_Toc464730432"/>
      <w:bookmarkStart w:id="162" w:name="_Toc140676932"/>
    </w:p>
    <w:p w14:paraId="7E6F0C96" w14:textId="77777777" w:rsidR="00FA6D59" w:rsidRDefault="00FA6D59" w:rsidP="00E04E4B">
      <w:pPr>
        <w:pStyle w:val="1"/>
        <w:jc w:val="center"/>
        <w:rPr>
          <w:rFonts w:ascii="Times New Roman" w:hAnsi="Times New Roman"/>
          <w:b/>
          <w:color w:val="auto"/>
          <w:sz w:val="24"/>
          <w:szCs w:val="24"/>
          <w:lang w:val="ru-RU"/>
        </w:rPr>
      </w:pPr>
    </w:p>
    <w:p w14:paraId="0542D3B4" w14:textId="77777777" w:rsidR="00FA6D59" w:rsidRDefault="00FA6D59" w:rsidP="00E04E4B">
      <w:pPr>
        <w:pStyle w:val="1"/>
        <w:jc w:val="center"/>
        <w:rPr>
          <w:rFonts w:ascii="Times New Roman" w:hAnsi="Times New Roman"/>
          <w:b/>
          <w:color w:val="auto"/>
          <w:sz w:val="24"/>
          <w:szCs w:val="24"/>
          <w:lang w:val="ru-RU"/>
        </w:rPr>
      </w:pPr>
    </w:p>
    <w:p w14:paraId="6FC04195" w14:textId="77777777" w:rsidR="00FA6D59" w:rsidRDefault="00FA6D59" w:rsidP="00E04E4B">
      <w:pPr>
        <w:pStyle w:val="1"/>
        <w:jc w:val="center"/>
        <w:rPr>
          <w:rFonts w:ascii="Times New Roman" w:hAnsi="Times New Roman"/>
          <w:b/>
          <w:color w:val="auto"/>
          <w:sz w:val="24"/>
          <w:szCs w:val="24"/>
          <w:lang w:val="ru-RU"/>
        </w:rPr>
      </w:pPr>
    </w:p>
    <w:p w14:paraId="3DA0DCE0" w14:textId="77777777" w:rsidR="00945012" w:rsidRDefault="00757916">
      <w:pPr>
        <w:pStyle w:val="1"/>
        <w:jc w:val="center"/>
        <w:rPr>
          <w:rFonts w:ascii="Times New Roman" w:hAnsi="Times New Roman"/>
          <w:b/>
          <w:color w:val="auto"/>
          <w:sz w:val="24"/>
          <w:szCs w:val="24"/>
          <w:lang w:val="ru-RU"/>
        </w:rPr>
      </w:pPr>
      <w:r w:rsidRPr="00E04E4B">
        <w:rPr>
          <w:rFonts w:ascii="Times New Roman" w:hAnsi="Times New Roman"/>
          <w:b/>
          <w:color w:val="auto"/>
          <w:sz w:val="24"/>
          <w:szCs w:val="24"/>
          <w:lang w:val="ru-RU"/>
        </w:rPr>
        <w:t>Change registration sheet</w:t>
      </w:r>
      <w:bookmarkEnd w:id="161"/>
      <w:bookmarkEnd w:id="162"/>
    </w:p>
    <w:p w14:paraId="5F465F01" w14:textId="77777777" w:rsidR="00EE209C" w:rsidRPr="00414744" w:rsidRDefault="00EE209C" w:rsidP="00EE209C">
      <w:pPr>
        <w:tabs>
          <w:tab w:val="left" w:pos="1701"/>
          <w:tab w:val="left" w:pos="2410"/>
        </w:tabs>
        <w:suppressAutoHyphens/>
        <w:jc w:val="center"/>
        <w:rPr>
          <w:rFonts w:ascii="Times New Roman" w:hAnsi="Times New Roman"/>
          <w:b/>
          <w:sz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048"/>
        <w:gridCol w:w="1169"/>
        <w:gridCol w:w="1361"/>
        <w:gridCol w:w="1619"/>
        <w:gridCol w:w="1094"/>
        <w:gridCol w:w="1021"/>
        <w:gridCol w:w="938"/>
      </w:tblGrid>
      <w:tr w:rsidR="00414744" w:rsidRPr="003C5FFD" w14:paraId="36C3F7D0" w14:textId="77777777" w:rsidTr="00FA46BA">
        <w:trPr>
          <w:trHeight w:val="211"/>
        </w:trPr>
        <w:tc>
          <w:tcPr>
            <w:tcW w:w="1180" w:type="dxa"/>
            <w:vMerge w:val="restart"/>
          </w:tcPr>
          <w:p w14:paraId="29B79D34" w14:textId="77777777" w:rsidR="00945012" w:rsidRDefault="00757916">
            <w:pPr>
              <w:suppressAutoHyphens/>
              <w:jc w:val="center"/>
              <w:rPr>
                <w:rFonts w:ascii="Times New Roman" w:hAnsi="Times New Roman"/>
                <w:b/>
                <w:szCs w:val="22"/>
                <w:lang w:val="ru-RU"/>
              </w:rPr>
            </w:pPr>
            <w:r w:rsidRPr="006274D0">
              <w:rPr>
                <w:rFonts w:ascii="Times New Roman" w:hAnsi="Times New Roman"/>
                <w:b/>
                <w:bCs/>
                <w:szCs w:val="22"/>
                <w:lang w:val="ru-RU"/>
              </w:rPr>
              <w:t>Change number</w:t>
            </w:r>
          </w:p>
        </w:tc>
        <w:tc>
          <w:tcPr>
            <w:tcW w:w="960" w:type="dxa"/>
            <w:vMerge w:val="restart"/>
          </w:tcPr>
          <w:p w14:paraId="0416A6B1" w14:textId="77777777" w:rsidR="00945012" w:rsidRDefault="00757916">
            <w:pPr>
              <w:suppressAutoHyphens/>
              <w:jc w:val="center"/>
              <w:rPr>
                <w:rFonts w:ascii="Times New Roman" w:hAnsi="Times New Roman"/>
                <w:b/>
                <w:szCs w:val="22"/>
                <w:lang w:val="ru-RU"/>
              </w:rPr>
            </w:pPr>
            <w:r w:rsidRPr="006274D0">
              <w:rPr>
                <w:rFonts w:ascii="Times New Roman" w:hAnsi="Times New Roman"/>
                <w:b/>
                <w:szCs w:val="22"/>
                <w:lang w:val="ru-RU"/>
              </w:rPr>
              <w:t>Page numbers</w:t>
            </w:r>
          </w:p>
        </w:tc>
        <w:tc>
          <w:tcPr>
            <w:tcW w:w="1184" w:type="dxa"/>
            <w:vMerge w:val="restart"/>
          </w:tcPr>
          <w:p w14:paraId="74057CC2" w14:textId="77777777" w:rsidR="00945012" w:rsidRDefault="00757916">
            <w:pPr>
              <w:suppressAutoHyphens/>
              <w:jc w:val="center"/>
              <w:rPr>
                <w:rFonts w:ascii="Times New Roman" w:hAnsi="Times New Roman"/>
                <w:b/>
                <w:bCs/>
                <w:szCs w:val="22"/>
                <w:lang w:val="ru-RU"/>
              </w:rPr>
            </w:pPr>
            <w:r w:rsidRPr="006274D0">
              <w:rPr>
                <w:rFonts w:ascii="Times New Roman" w:hAnsi="Times New Roman"/>
                <w:b/>
                <w:bCs/>
                <w:szCs w:val="22"/>
                <w:lang w:val="ru-RU"/>
              </w:rPr>
              <w:t>Total sheets in the document</w:t>
            </w:r>
          </w:p>
        </w:tc>
        <w:tc>
          <w:tcPr>
            <w:tcW w:w="1535" w:type="dxa"/>
            <w:vMerge w:val="restart"/>
          </w:tcPr>
          <w:p w14:paraId="119021FB" w14:textId="77777777" w:rsidR="00945012" w:rsidRDefault="00757916">
            <w:pPr>
              <w:suppressAutoHyphens/>
              <w:jc w:val="center"/>
              <w:rPr>
                <w:rFonts w:ascii="Times New Roman" w:hAnsi="Times New Roman"/>
                <w:b/>
                <w:szCs w:val="22"/>
                <w:lang w:val="ru-RU"/>
              </w:rPr>
            </w:pPr>
            <w:r w:rsidRPr="006274D0">
              <w:rPr>
                <w:rFonts w:ascii="Times New Roman" w:hAnsi="Times New Roman"/>
                <w:b/>
                <w:bCs/>
                <w:szCs w:val="22"/>
                <w:lang w:val="ru-RU"/>
              </w:rPr>
              <w:t>Numbers of sections to which the changes relate</w:t>
            </w:r>
          </w:p>
        </w:tc>
        <w:tc>
          <w:tcPr>
            <w:tcW w:w="1818" w:type="dxa"/>
            <w:vMerge w:val="restart"/>
          </w:tcPr>
          <w:p w14:paraId="61744544" w14:textId="77777777" w:rsidR="00945012" w:rsidRDefault="00757916">
            <w:pPr>
              <w:suppressAutoHyphens/>
              <w:jc w:val="center"/>
              <w:rPr>
                <w:rFonts w:ascii="Times New Roman" w:hAnsi="Times New Roman"/>
                <w:b/>
                <w:szCs w:val="22"/>
                <w:lang w:val="ru-RU"/>
              </w:rPr>
            </w:pPr>
            <w:r w:rsidRPr="006274D0">
              <w:rPr>
                <w:rFonts w:ascii="Times New Roman" w:hAnsi="Times New Roman"/>
                <w:b/>
                <w:szCs w:val="22"/>
                <w:lang w:val="ru-RU"/>
              </w:rPr>
              <w:t>Description of changes</w:t>
            </w:r>
          </w:p>
        </w:tc>
        <w:tc>
          <w:tcPr>
            <w:tcW w:w="3356" w:type="dxa"/>
            <w:gridSpan w:val="3"/>
          </w:tcPr>
          <w:p w14:paraId="44922C8D" w14:textId="77777777" w:rsidR="00945012" w:rsidRDefault="00757916">
            <w:pPr>
              <w:tabs>
                <w:tab w:val="left" w:pos="1701"/>
                <w:tab w:val="left" w:pos="2410"/>
              </w:tabs>
              <w:suppressAutoHyphens/>
              <w:jc w:val="center"/>
              <w:rPr>
                <w:rFonts w:ascii="Times New Roman" w:hAnsi="Times New Roman"/>
                <w:b/>
                <w:bCs/>
                <w:szCs w:val="22"/>
                <w:lang w:val="ru-RU"/>
              </w:rPr>
            </w:pPr>
            <w:r w:rsidRPr="006274D0">
              <w:rPr>
                <w:rFonts w:ascii="Times New Roman" w:hAnsi="Times New Roman"/>
                <w:b/>
                <w:szCs w:val="22"/>
                <w:lang w:val="ru-RU"/>
              </w:rPr>
              <w:t>Notation of changes</w:t>
            </w:r>
          </w:p>
        </w:tc>
      </w:tr>
      <w:tr w:rsidR="00EE209C" w:rsidRPr="003C5FFD" w14:paraId="3791FA0E" w14:textId="77777777" w:rsidTr="00FA46BA">
        <w:trPr>
          <w:trHeight w:val="398"/>
        </w:trPr>
        <w:tc>
          <w:tcPr>
            <w:tcW w:w="1180" w:type="dxa"/>
            <w:vMerge/>
          </w:tcPr>
          <w:p w14:paraId="1706B132" w14:textId="77777777" w:rsidR="00EE209C" w:rsidRPr="006274D0" w:rsidRDefault="00EE209C" w:rsidP="0018352A">
            <w:pPr>
              <w:suppressAutoHyphens/>
              <w:jc w:val="center"/>
              <w:rPr>
                <w:rFonts w:ascii="Times New Roman" w:hAnsi="Times New Roman"/>
                <w:b/>
                <w:szCs w:val="22"/>
                <w:lang w:val="ru-RU"/>
              </w:rPr>
            </w:pPr>
          </w:p>
        </w:tc>
        <w:tc>
          <w:tcPr>
            <w:tcW w:w="960" w:type="dxa"/>
            <w:vMerge/>
          </w:tcPr>
          <w:p w14:paraId="76C87B57" w14:textId="77777777" w:rsidR="00EE209C" w:rsidRPr="006274D0" w:rsidRDefault="00EE209C" w:rsidP="0018352A">
            <w:pPr>
              <w:suppressAutoHyphens/>
              <w:jc w:val="center"/>
              <w:rPr>
                <w:rFonts w:ascii="Times New Roman" w:hAnsi="Times New Roman"/>
                <w:b/>
                <w:szCs w:val="22"/>
                <w:lang w:val="ru-RU"/>
              </w:rPr>
            </w:pPr>
          </w:p>
        </w:tc>
        <w:tc>
          <w:tcPr>
            <w:tcW w:w="1184" w:type="dxa"/>
            <w:vMerge/>
          </w:tcPr>
          <w:p w14:paraId="0430B0F2" w14:textId="77777777" w:rsidR="00EE209C" w:rsidRPr="006274D0" w:rsidRDefault="00EE209C" w:rsidP="0018352A">
            <w:pPr>
              <w:suppressAutoHyphens/>
              <w:jc w:val="center"/>
              <w:rPr>
                <w:rFonts w:ascii="Times New Roman" w:hAnsi="Times New Roman"/>
                <w:b/>
                <w:szCs w:val="22"/>
                <w:lang w:val="ru-RU"/>
              </w:rPr>
            </w:pPr>
          </w:p>
        </w:tc>
        <w:tc>
          <w:tcPr>
            <w:tcW w:w="1535" w:type="dxa"/>
            <w:vMerge/>
          </w:tcPr>
          <w:p w14:paraId="5B00DC99" w14:textId="77777777" w:rsidR="00EE209C" w:rsidRPr="006274D0" w:rsidRDefault="00EE209C" w:rsidP="0018352A">
            <w:pPr>
              <w:suppressAutoHyphens/>
              <w:jc w:val="center"/>
              <w:rPr>
                <w:rFonts w:ascii="Times New Roman" w:hAnsi="Times New Roman"/>
                <w:b/>
                <w:szCs w:val="22"/>
                <w:lang w:val="ru-RU"/>
              </w:rPr>
            </w:pPr>
          </w:p>
        </w:tc>
        <w:tc>
          <w:tcPr>
            <w:tcW w:w="1818" w:type="dxa"/>
            <w:vMerge/>
          </w:tcPr>
          <w:p w14:paraId="4B1BCB9F" w14:textId="77777777" w:rsidR="00EE209C" w:rsidRPr="006274D0" w:rsidRDefault="00EE209C" w:rsidP="0018352A">
            <w:pPr>
              <w:suppressAutoHyphens/>
              <w:jc w:val="center"/>
              <w:rPr>
                <w:rFonts w:ascii="Times New Roman" w:hAnsi="Times New Roman"/>
                <w:b/>
                <w:szCs w:val="22"/>
                <w:lang w:val="ru-RU"/>
              </w:rPr>
            </w:pPr>
          </w:p>
        </w:tc>
        <w:tc>
          <w:tcPr>
            <w:tcW w:w="1189" w:type="dxa"/>
          </w:tcPr>
          <w:p w14:paraId="045F7E23" w14:textId="77777777" w:rsidR="00945012" w:rsidRDefault="00757916">
            <w:pPr>
              <w:tabs>
                <w:tab w:val="left" w:pos="1701"/>
                <w:tab w:val="left" w:pos="2410"/>
              </w:tabs>
              <w:suppressAutoHyphens/>
              <w:jc w:val="center"/>
              <w:rPr>
                <w:rFonts w:ascii="Times New Roman" w:hAnsi="Times New Roman"/>
                <w:b/>
                <w:bCs/>
                <w:szCs w:val="22"/>
                <w:lang w:val="ru-RU"/>
              </w:rPr>
            </w:pPr>
            <w:r w:rsidRPr="006274D0">
              <w:rPr>
                <w:rFonts w:ascii="Times New Roman" w:hAnsi="Times New Roman"/>
                <w:b/>
                <w:bCs/>
                <w:szCs w:val="22"/>
                <w:lang w:val="ru-RU"/>
              </w:rPr>
              <w:t>FULL NAME.</w:t>
            </w:r>
          </w:p>
        </w:tc>
        <w:tc>
          <w:tcPr>
            <w:tcW w:w="1051" w:type="dxa"/>
          </w:tcPr>
          <w:p w14:paraId="5E76C35A" w14:textId="77777777" w:rsidR="00945012" w:rsidRDefault="00757916">
            <w:pPr>
              <w:tabs>
                <w:tab w:val="left" w:pos="1701"/>
                <w:tab w:val="left" w:pos="2410"/>
              </w:tabs>
              <w:suppressAutoHyphens/>
              <w:jc w:val="center"/>
              <w:rPr>
                <w:rFonts w:ascii="Times New Roman" w:hAnsi="Times New Roman"/>
                <w:b/>
                <w:bCs/>
                <w:szCs w:val="22"/>
                <w:lang w:val="ru-RU"/>
              </w:rPr>
            </w:pPr>
            <w:r w:rsidRPr="006274D0">
              <w:rPr>
                <w:rFonts w:ascii="Times New Roman" w:hAnsi="Times New Roman"/>
                <w:b/>
                <w:bCs/>
                <w:szCs w:val="22"/>
                <w:lang w:val="ru-RU"/>
              </w:rPr>
              <w:t>Caption</w:t>
            </w:r>
          </w:p>
        </w:tc>
        <w:tc>
          <w:tcPr>
            <w:tcW w:w="1116" w:type="dxa"/>
          </w:tcPr>
          <w:p w14:paraId="0D314E35" w14:textId="77777777" w:rsidR="00945012" w:rsidRDefault="00757916">
            <w:pPr>
              <w:tabs>
                <w:tab w:val="left" w:pos="1701"/>
                <w:tab w:val="left" w:pos="2410"/>
              </w:tabs>
              <w:suppressAutoHyphens/>
              <w:jc w:val="center"/>
              <w:rPr>
                <w:rFonts w:ascii="Times New Roman" w:hAnsi="Times New Roman"/>
                <w:b/>
                <w:bCs/>
                <w:szCs w:val="22"/>
                <w:lang w:val="ru-RU"/>
              </w:rPr>
            </w:pPr>
            <w:r w:rsidRPr="006274D0">
              <w:rPr>
                <w:rFonts w:ascii="Times New Roman" w:hAnsi="Times New Roman"/>
                <w:b/>
                <w:bCs/>
                <w:szCs w:val="22"/>
                <w:lang w:val="ru-RU"/>
              </w:rPr>
              <w:t>Date</w:t>
            </w:r>
          </w:p>
        </w:tc>
      </w:tr>
      <w:tr w:rsidR="00EE209C" w:rsidRPr="003C5FFD" w14:paraId="2FD399B5" w14:textId="77777777" w:rsidTr="00FA46BA">
        <w:trPr>
          <w:trHeight w:val="507"/>
        </w:trPr>
        <w:tc>
          <w:tcPr>
            <w:tcW w:w="1180" w:type="dxa"/>
          </w:tcPr>
          <w:p w14:paraId="7632CAC4" w14:textId="77777777" w:rsidR="00EE209C" w:rsidRPr="006274D0" w:rsidRDefault="00EE209C" w:rsidP="0018352A">
            <w:pPr>
              <w:suppressAutoHyphens/>
              <w:jc w:val="center"/>
              <w:rPr>
                <w:rFonts w:ascii="Times New Roman" w:hAnsi="Times New Roman"/>
                <w:b/>
                <w:szCs w:val="22"/>
                <w:highlight w:val="yellow"/>
                <w:lang w:val="ru-RU"/>
              </w:rPr>
            </w:pPr>
          </w:p>
        </w:tc>
        <w:tc>
          <w:tcPr>
            <w:tcW w:w="960" w:type="dxa"/>
          </w:tcPr>
          <w:p w14:paraId="1599BFAF" w14:textId="77777777" w:rsidR="00EE209C" w:rsidRPr="006274D0" w:rsidRDefault="00EE209C" w:rsidP="0018352A">
            <w:pPr>
              <w:suppressAutoHyphens/>
              <w:jc w:val="center"/>
              <w:rPr>
                <w:rFonts w:ascii="Times New Roman" w:hAnsi="Times New Roman"/>
                <w:b/>
                <w:szCs w:val="22"/>
                <w:highlight w:val="yellow"/>
                <w:lang w:val="ru-RU"/>
              </w:rPr>
            </w:pPr>
          </w:p>
        </w:tc>
        <w:tc>
          <w:tcPr>
            <w:tcW w:w="1184" w:type="dxa"/>
          </w:tcPr>
          <w:p w14:paraId="465B676D" w14:textId="77777777" w:rsidR="00EE209C" w:rsidRPr="006274D0" w:rsidRDefault="00EE209C" w:rsidP="0018352A">
            <w:pPr>
              <w:suppressAutoHyphens/>
              <w:jc w:val="center"/>
              <w:rPr>
                <w:rFonts w:ascii="Times New Roman" w:hAnsi="Times New Roman"/>
                <w:b/>
                <w:szCs w:val="22"/>
                <w:highlight w:val="yellow"/>
                <w:lang w:val="ru-RU"/>
              </w:rPr>
            </w:pPr>
          </w:p>
        </w:tc>
        <w:tc>
          <w:tcPr>
            <w:tcW w:w="1535" w:type="dxa"/>
          </w:tcPr>
          <w:p w14:paraId="3B9BAC0C" w14:textId="77777777" w:rsidR="00EE209C" w:rsidRPr="006274D0" w:rsidRDefault="00EE209C" w:rsidP="0018352A">
            <w:pPr>
              <w:suppressAutoHyphens/>
              <w:jc w:val="center"/>
              <w:rPr>
                <w:rFonts w:ascii="Times New Roman" w:hAnsi="Times New Roman"/>
                <w:b/>
                <w:szCs w:val="22"/>
                <w:highlight w:val="yellow"/>
                <w:lang w:val="ru-RU"/>
              </w:rPr>
            </w:pPr>
          </w:p>
        </w:tc>
        <w:tc>
          <w:tcPr>
            <w:tcW w:w="1818" w:type="dxa"/>
          </w:tcPr>
          <w:p w14:paraId="5E240DF7" w14:textId="77777777" w:rsidR="00EE209C" w:rsidRPr="006274D0" w:rsidRDefault="00EE209C" w:rsidP="0018352A">
            <w:pPr>
              <w:suppressAutoHyphens/>
              <w:jc w:val="center"/>
              <w:rPr>
                <w:rFonts w:ascii="Times New Roman" w:hAnsi="Times New Roman"/>
                <w:b/>
                <w:szCs w:val="22"/>
                <w:highlight w:val="yellow"/>
                <w:lang w:val="ru-RU"/>
              </w:rPr>
            </w:pPr>
          </w:p>
        </w:tc>
        <w:tc>
          <w:tcPr>
            <w:tcW w:w="1189" w:type="dxa"/>
          </w:tcPr>
          <w:p w14:paraId="2838B31E" w14:textId="77777777" w:rsidR="00EE209C" w:rsidRPr="006274D0" w:rsidRDefault="00EE209C" w:rsidP="00393D85">
            <w:pPr>
              <w:tabs>
                <w:tab w:val="left" w:pos="1701"/>
                <w:tab w:val="left" w:pos="2410"/>
              </w:tabs>
              <w:suppressAutoHyphens/>
              <w:rPr>
                <w:rFonts w:ascii="Times New Roman" w:hAnsi="Times New Roman"/>
                <w:b/>
                <w:bCs/>
                <w:szCs w:val="22"/>
                <w:highlight w:val="yellow"/>
                <w:lang w:val="ru-RU"/>
              </w:rPr>
            </w:pPr>
          </w:p>
        </w:tc>
        <w:tc>
          <w:tcPr>
            <w:tcW w:w="1051" w:type="dxa"/>
          </w:tcPr>
          <w:p w14:paraId="223C5F71" w14:textId="77777777" w:rsidR="00EE209C" w:rsidRPr="006274D0" w:rsidRDefault="00EE209C" w:rsidP="0018352A">
            <w:pPr>
              <w:tabs>
                <w:tab w:val="left" w:pos="1701"/>
                <w:tab w:val="left" w:pos="2410"/>
              </w:tabs>
              <w:suppressAutoHyphens/>
              <w:jc w:val="center"/>
              <w:rPr>
                <w:rFonts w:ascii="Times New Roman" w:hAnsi="Times New Roman"/>
                <w:b/>
                <w:bCs/>
                <w:szCs w:val="22"/>
                <w:highlight w:val="yellow"/>
                <w:lang w:val="ru-RU"/>
              </w:rPr>
            </w:pPr>
          </w:p>
        </w:tc>
        <w:tc>
          <w:tcPr>
            <w:tcW w:w="1116" w:type="dxa"/>
          </w:tcPr>
          <w:p w14:paraId="012627DA" w14:textId="77777777" w:rsidR="00393D85" w:rsidRPr="006274D0" w:rsidRDefault="00393D85" w:rsidP="0018352A">
            <w:pPr>
              <w:tabs>
                <w:tab w:val="left" w:pos="1701"/>
                <w:tab w:val="left" w:pos="2410"/>
              </w:tabs>
              <w:suppressAutoHyphens/>
              <w:jc w:val="center"/>
              <w:rPr>
                <w:rFonts w:ascii="Times New Roman" w:hAnsi="Times New Roman"/>
                <w:b/>
                <w:bCs/>
                <w:szCs w:val="22"/>
                <w:lang w:val="ru-RU"/>
              </w:rPr>
            </w:pPr>
          </w:p>
        </w:tc>
      </w:tr>
      <w:tr w:rsidR="002F77F6" w:rsidRPr="003C5FFD" w14:paraId="12BDEAEB" w14:textId="77777777" w:rsidTr="00FA46BA">
        <w:trPr>
          <w:trHeight w:val="507"/>
        </w:trPr>
        <w:tc>
          <w:tcPr>
            <w:tcW w:w="1180" w:type="dxa"/>
          </w:tcPr>
          <w:p w14:paraId="63BC817B" w14:textId="77777777" w:rsidR="002F77F6" w:rsidRPr="006274D0" w:rsidRDefault="002F77F6" w:rsidP="0018352A">
            <w:pPr>
              <w:suppressAutoHyphens/>
              <w:jc w:val="center"/>
              <w:rPr>
                <w:rFonts w:ascii="Times New Roman" w:hAnsi="Times New Roman"/>
                <w:b/>
                <w:szCs w:val="22"/>
                <w:lang w:val="ru-RU"/>
              </w:rPr>
            </w:pPr>
          </w:p>
        </w:tc>
        <w:tc>
          <w:tcPr>
            <w:tcW w:w="960" w:type="dxa"/>
          </w:tcPr>
          <w:p w14:paraId="51C03106" w14:textId="77777777" w:rsidR="002F77F6" w:rsidRPr="006274D0" w:rsidRDefault="002F77F6" w:rsidP="0018352A">
            <w:pPr>
              <w:suppressAutoHyphens/>
              <w:jc w:val="center"/>
              <w:rPr>
                <w:rFonts w:ascii="Times New Roman" w:hAnsi="Times New Roman"/>
                <w:b/>
                <w:szCs w:val="22"/>
                <w:lang w:val="ru-RU"/>
              </w:rPr>
            </w:pPr>
          </w:p>
        </w:tc>
        <w:tc>
          <w:tcPr>
            <w:tcW w:w="1184" w:type="dxa"/>
          </w:tcPr>
          <w:p w14:paraId="55259389" w14:textId="77777777" w:rsidR="002F77F6" w:rsidRPr="006274D0" w:rsidRDefault="002F77F6" w:rsidP="0018352A">
            <w:pPr>
              <w:suppressAutoHyphens/>
              <w:jc w:val="center"/>
              <w:rPr>
                <w:rFonts w:ascii="Times New Roman" w:hAnsi="Times New Roman"/>
                <w:b/>
                <w:szCs w:val="22"/>
                <w:lang w:val="ru-RU"/>
              </w:rPr>
            </w:pPr>
          </w:p>
        </w:tc>
        <w:tc>
          <w:tcPr>
            <w:tcW w:w="1535" w:type="dxa"/>
          </w:tcPr>
          <w:p w14:paraId="1D99DF3D" w14:textId="77777777" w:rsidR="002F77F6" w:rsidRPr="006274D0" w:rsidRDefault="002F77F6" w:rsidP="0018352A">
            <w:pPr>
              <w:suppressAutoHyphens/>
              <w:jc w:val="center"/>
              <w:rPr>
                <w:rFonts w:ascii="Times New Roman" w:hAnsi="Times New Roman"/>
                <w:b/>
                <w:szCs w:val="22"/>
                <w:lang w:val="ru-RU"/>
              </w:rPr>
            </w:pPr>
          </w:p>
        </w:tc>
        <w:tc>
          <w:tcPr>
            <w:tcW w:w="1818" w:type="dxa"/>
          </w:tcPr>
          <w:p w14:paraId="3315F34A" w14:textId="77777777" w:rsidR="002F77F6" w:rsidRPr="006274D0" w:rsidRDefault="002F77F6" w:rsidP="0018352A">
            <w:pPr>
              <w:suppressAutoHyphens/>
              <w:jc w:val="center"/>
              <w:rPr>
                <w:rFonts w:ascii="Times New Roman" w:hAnsi="Times New Roman"/>
                <w:b/>
                <w:szCs w:val="22"/>
                <w:lang w:val="ru-RU"/>
              </w:rPr>
            </w:pPr>
          </w:p>
        </w:tc>
        <w:tc>
          <w:tcPr>
            <w:tcW w:w="1189" w:type="dxa"/>
          </w:tcPr>
          <w:p w14:paraId="6C232656" w14:textId="77777777" w:rsidR="002F77F6" w:rsidRPr="006274D0" w:rsidRDefault="002F77F6" w:rsidP="0018352A">
            <w:pPr>
              <w:tabs>
                <w:tab w:val="left" w:pos="1701"/>
                <w:tab w:val="left" w:pos="2410"/>
              </w:tabs>
              <w:suppressAutoHyphens/>
              <w:jc w:val="center"/>
              <w:rPr>
                <w:rFonts w:ascii="Times New Roman" w:hAnsi="Times New Roman"/>
                <w:b/>
                <w:bCs/>
                <w:szCs w:val="22"/>
                <w:lang w:val="ru-RU"/>
              </w:rPr>
            </w:pPr>
          </w:p>
        </w:tc>
        <w:tc>
          <w:tcPr>
            <w:tcW w:w="1051" w:type="dxa"/>
          </w:tcPr>
          <w:p w14:paraId="1B82A3E3" w14:textId="77777777" w:rsidR="002F77F6" w:rsidRPr="006274D0" w:rsidRDefault="002F77F6" w:rsidP="0018352A">
            <w:pPr>
              <w:tabs>
                <w:tab w:val="left" w:pos="1701"/>
                <w:tab w:val="left" w:pos="2410"/>
              </w:tabs>
              <w:suppressAutoHyphens/>
              <w:jc w:val="center"/>
              <w:rPr>
                <w:rFonts w:ascii="Times New Roman" w:hAnsi="Times New Roman"/>
                <w:b/>
                <w:bCs/>
                <w:szCs w:val="22"/>
                <w:lang w:val="ru-RU"/>
              </w:rPr>
            </w:pPr>
          </w:p>
        </w:tc>
        <w:tc>
          <w:tcPr>
            <w:tcW w:w="1116" w:type="dxa"/>
          </w:tcPr>
          <w:p w14:paraId="7DD5EBA4" w14:textId="77777777" w:rsidR="002F77F6" w:rsidRPr="006274D0" w:rsidRDefault="002F77F6" w:rsidP="0018352A">
            <w:pPr>
              <w:tabs>
                <w:tab w:val="left" w:pos="1701"/>
                <w:tab w:val="left" w:pos="2410"/>
              </w:tabs>
              <w:suppressAutoHyphens/>
              <w:jc w:val="center"/>
              <w:rPr>
                <w:rFonts w:ascii="Times New Roman" w:hAnsi="Times New Roman"/>
                <w:b/>
                <w:bCs/>
                <w:szCs w:val="22"/>
                <w:lang w:val="ru-RU"/>
              </w:rPr>
            </w:pPr>
          </w:p>
        </w:tc>
      </w:tr>
      <w:tr w:rsidR="002F77F6" w:rsidRPr="003C5FFD" w14:paraId="25326DE2" w14:textId="77777777" w:rsidTr="00FA46BA">
        <w:trPr>
          <w:trHeight w:val="507"/>
        </w:trPr>
        <w:tc>
          <w:tcPr>
            <w:tcW w:w="1180" w:type="dxa"/>
          </w:tcPr>
          <w:p w14:paraId="1AE9E20F" w14:textId="77777777" w:rsidR="002F77F6" w:rsidRPr="006274D0" w:rsidRDefault="002F77F6" w:rsidP="0018352A">
            <w:pPr>
              <w:suppressAutoHyphens/>
              <w:jc w:val="center"/>
              <w:rPr>
                <w:rFonts w:ascii="Times New Roman" w:hAnsi="Times New Roman"/>
                <w:b/>
                <w:szCs w:val="22"/>
                <w:lang w:val="ru-RU"/>
              </w:rPr>
            </w:pPr>
          </w:p>
        </w:tc>
        <w:tc>
          <w:tcPr>
            <w:tcW w:w="960" w:type="dxa"/>
          </w:tcPr>
          <w:p w14:paraId="19922521" w14:textId="77777777" w:rsidR="002F77F6" w:rsidRPr="006274D0" w:rsidRDefault="002F77F6" w:rsidP="0018352A">
            <w:pPr>
              <w:suppressAutoHyphens/>
              <w:jc w:val="center"/>
              <w:rPr>
                <w:rFonts w:ascii="Times New Roman" w:hAnsi="Times New Roman"/>
                <w:b/>
                <w:szCs w:val="22"/>
                <w:lang w:val="ru-RU"/>
              </w:rPr>
            </w:pPr>
          </w:p>
        </w:tc>
        <w:tc>
          <w:tcPr>
            <w:tcW w:w="1184" w:type="dxa"/>
          </w:tcPr>
          <w:p w14:paraId="16A72800" w14:textId="77777777" w:rsidR="002F77F6" w:rsidRPr="006274D0" w:rsidRDefault="002F77F6" w:rsidP="0018352A">
            <w:pPr>
              <w:suppressAutoHyphens/>
              <w:jc w:val="center"/>
              <w:rPr>
                <w:rFonts w:ascii="Times New Roman" w:hAnsi="Times New Roman"/>
                <w:b/>
                <w:szCs w:val="22"/>
                <w:lang w:val="ru-RU"/>
              </w:rPr>
            </w:pPr>
          </w:p>
        </w:tc>
        <w:tc>
          <w:tcPr>
            <w:tcW w:w="1535" w:type="dxa"/>
          </w:tcPr>
          <w:p w14:paraId="25B646A4" w14:textId="77777777" w:rsidR="002F77F6" w:rsidRPr="006274D0" w:rsidRDefault="002F77F6" w:rsidP="0018352A">
            <w:pPr>
              <w:suppressAutoHyphens/>
              <w:jc w:val="center"/>
              <w:rPr>
                <w:rFonts w:ascii="Times New Roman" w:hAnsi="Times New Roman"/>
                <w:b/>
                <w:szCs w:val="22"/>
                <w:lang w:val="ru-RU"/>
              </w:rPr>
            </w:pPr>
          </w:p>
        </w:tc>
        <w:tc>
          <w:tcPr>
            <w:tcW w:w="1818" w:type="dxa"/>
          </w:tcPr>
          <w:p w14:paraId="5CC0D5B9" w14:textId="77777777" w:rsidR="002F77F6" w:rsidRPr="006274D0" w:rsidRDefault="002F77F6" w:rsidP="0018352A">
            <w:pPr>
              <w:suppressAutoHyphens/>
              <w:jc w:val="center"/>
              <w:rPr>
                <w:rFonts w:ascii="Times New Roman" w:hAnsi="Times New Roman"/>
                <w:b/>
                <w:szCs w:val="22"/>
                <w:lang w:val="ru-RU"/>
              </w:rPr>
            </w:pPr>
          </w:p>
        </w:tc>
        <w:tc>
          <w:tcPr>
            <w:tcW w:w="1189" w:type="dxa"/>
          </w:tcPr>
          <w:p w14:paraId="6CD3F35F" w14:textId="77777777" w:rsidR="002F77F6" w:rsidRPr="006274D0" w:rsidRDefault="002F77F6" w:rsidP="0018352A">
            <w:pPr>
              <w:tabs>
                <w:tab w:val="left" w:pos="1701"/>
                <w:tab w:val="left" w:pos="2410"/>
              </w:tabs>
              <w:suppressAutoHyphens/>
              <w:jc w:val="center"/>
              <w:rPr>
                <w:rFonts w:ascii="Times New Roman" w:hAnsi="Times New Roman"/>
                <w:b/>
                <w:bCs/>
                <w:szCs w:val="22"/>
                <w:lang w:val="ru-RU"/>
              </w:rPr>
            </w:pPr>
          </w:p>
        </w:tc>
        <w:tc>
          <w:tcPr>
            <w:tcW w:w="1051" w:type="dxa"/>
          </w:tcPr>
          <w:p w14:paraId="1A2C6333" w14:textId="77777777" w:rsidR="002F77F6" w:rsidRPr="006274D0" w:rsidRDefault="002F77F6" w:rsidP="0018352A">
            <w:pPr>
              <w:tabs>
                <w:tab w:val="left" w:pos="1701"/>
                <w:tab w:val="left" w:pos="2410"/>
              </w:tabs>
              <w:suppressAutoHyphens/>
              <w:jc w:val="center"/>
              <w:rPr>
                <w:rFonts w:ascii="Times New Roman" w:hAnsi="Times New Roman"/>
                <w:b/>
                <w:bCs/>
                <w:szCs w:val="22"/>
                <w:lang w:val="ru-RU"/>
              </w:rPr>
            </w:pPr>
          </w:p>
        </w:tc>
        <w:tc>
          <w:tcPr>
            <w:tcW w:w="1116" w:type="dxa"/>
          </w:tcPr>
          <w:p w14:paraId="33E64D5B" w14:textId="77777777" w:rsidR="002F77F6" w:rsidRPr="006274D0" w:rsidRDefault="002F77F6" w:rsidP="0018352A">
            <w:pPr>
              <w:tabs>
                <w:tab w:val="left" w:pos="1701"/>
                <w:tab w:val="left" w:pos="2410"/>
              </w:tabs>
              <w:suppressAutoHyphens/>
              <w:jc w:val="center"/>
              <w:rPr>
                <w:rFonts w:ascii="Times New Roman" w:hAnsi="Times New Roman"/>
                <w:b/>
                <w:bCs/>
                <w:szCs w:val="22"/>
                <w:lang w:val="ru-RU"/>
              </w:rPr>
            </w:pPr>
          </w:p>
        </w:tc>
      </w:tr>
      <w:tr w:rsidR="002F77F6" w:rsidRPr="003C5FFD" w14:paraId="0445FF1E" w14:textId="77777777" w:rsidTr="00FA46BA">
        <w:trPr>
          <w:trHeight w:val="507"/>
        </w:trPr>
        <w:tc>
          <w:tcPr>
            <w:tcW w:w="1180" w:type="dxa"/>
          </w:tcPr>
          <w:p w14:paraId="1AAE3811" w14:textId="77777777" w:rsidR="002F77F6" w:rsidRPr="006274D0" w:rsidRDefault="002F77F6" w:rsidP="0018352A">
            <w:pPr>
              <w:suppressAutoHyphens/>
              <w:jc w:val="center"/>
              <w:rPr>
                <w:rFonts w:ascii="Times New Roman" w:hAnsi="Times New Roman"/>
                <w:b/>
                <w:szCs w:val="22"/>
                <w:lang w:val="ru-RU"/>
              </w:rPr>
            </w:pPr>
          </w:p>
        </w:tc>
        <w:tc>
          <w:tcPr>
            <w:tcW w:w="960" w:type="dxa"/>
          </w:tcPr>
          <w:p w14:paraId="28A9AA29" w14:textId="77777777" w:rsidR="002F77F6" w:rsidRPr="006274D0" w:rsidRDefault="002F77F6" w:rsidP="0018352A">
            <w:pPr>
              <w:suppressAutoHyphens/>
              <w:jc w:val="center"/>
              <w:rPr>
                <w:rFonts w:ascii="Times New Roman" w:hAnsi="Times New Roman"/>
                <w:b/>
                <w:szCs w:val="22"/>
                <w:lang w:val="ru-RU"/>
              </w:rPr>
            </w:pPr>
          </w:p>
        </w:tc>
        <w:tc>
          <w:tcPr>
            <w:tcW w:w="1184" w:type="dxa"/>
          </w:tcPr>
          <w:p w14:paraId="0FF1B366" w14:textId="77777777" w:rsidR="002F77F6" w:rsidRPr="006274D0" w:rsidRDefault="002F77F6" w:rsidP="0018352A">
            <w:pPr>
              <w:suppressAutoHyphens/>
              <w:jc w:val="center"/>
              <w:rPr>
                <w:rFonts w:ascii="Times New Roman" w:hAnsi="Times New Roman"/>
                <w:b/>
                <w:szCs w:val="22"/>
                <w:lang w:val="ru-RU"/>
              </w:rPr>
            </w:pPr>
          </w:p>
        </w:tc>
        <w:tc>
          <w:tcPr>
            <w:tcW w:w="1535" w:type="dxa"/>
          </w:tcPr>
          <w:p w14:paraId="467C14FD" w14:textId="77777777" w:rsidR="002F77F6" w:rsidRPr="006274D0" w:rsidRDefault="002F77F6" w:rsidP="0018352A">
            <w:pPr>
              <w:suppressAutoHyphens/>
              <w:jc w:val="center"/>
              <w:rPr>
                <w:rFonts w:ascii="Times New Roman" w:hAnsi="Times New Roman"/>
                <w:b/>
                <w:szCs w:val="22"/>
                <w:lang w:val="ru-RU"/>
              </w:rPr>
            </w:pPr>
          </w:p>
        </w:tc>
        <w:tc>
          <w:tcPr>
            <w:tcW w:w="1818" w:type="dxa"/>
          </w:tcPr>
          <w:p w14:paraId="213E0BF3" w14:textId="77777777" w:rsidR="002F77F6" w:rsidRPr="006274D0" w:rsidRDefault="002F77F6" w:rsidP="0018352A">
            <w:pPr>
              <w:suppressAutoHyphens/>
              <w:jc w:val="center"/>
              <w:rPr>
                <w:rFonts w:ascii="Times New Roman" w:hAnsi="Times New Roman"/>
                <w:b/>
                <w:szCs w:val="22"/>
                <w:lang w:val="ru-RU"/>
              </w:rPr>
            </w:pPr>
          </w:p>
        </w:tc>
        <w:tc>
          <w:tcPr>
            <w:tcW w:w="1189" w:type="dxa"/>
          </w:tcPr>
          <w:p w14:paraId="645D1B2D" w14:textId="77777777" w:rsidR="002F77F6" w:rsidRPr="006274D0" w:rsidRDefault="002F77F6" w:rsidP="0018352A">
            <w:pPr>
              <w:tabs>
                <w:tab w:val="left" w:pos="1701"/>
                <w:tab w:val="left" w:pos="2410"/>
              </w:tabs>
              <w:suppressAutoHyphens/>
              <w:jc w:val="center"/>
              <w:rPr>
                <w:rFonts w:ascii="Times New Roman" w:hAnsi="Times New Roman"/>
                <w:b/>
                <w:bCs/>
                <w:szCs w:val="22"/>
                <w:lang w:val="ru-RU"/>
              </w:rPr>
            </w:pPr>
          </w:p>
        </w:tc>
        <w:tc>
          <w:tcPr>
            <w:tcW w:w="1051" w:type="dxa"/>
          </w:tcPr>
          <w:p w14:paraId="62E88C80" w14:textId="77777777" w:rsidR="002F77F6" w:rsidRPr="006274D0" w:rsidRDefault="002F77F6" w:rsidP="0018352A">
            <w:pPr>
              <w:tabs>
                <w:tab w:val="left" w:pos="1701"/>
                <w:tab w:val="left" w:pos="2410"/>
              </w:tabs>
              <w:suppressAutoHyphens/>
              <w:jc w:val="center"/>
              <w:rPr>
                <w:rFonts w:ascii="Times New Roman" w:hAnsi="Times New Roman"/>
                <w:b/>
                <w:bCs/>
                <w:szCs w:val="22"/>
                <w:lang w:val="ru-RU"/>
              </w:rPr>
            </w:pPr>
          </w:p>
        </w:tc>
        <w:tc>
          <w:tcPr>
            <w:tcW w:w="1116" w:type="dxa"/>
          </w:tcPr>
          <w:p w14:paraId="0E62EDB5" w14:textId="77777777" w:rsidR="002F77F6" w:rsidRPr="006274D0" w:rsidRDefault="002F77F6" w:rsidP="0018352A">
            <w:pPr>
              <w:tabs>
                <w:tab w:val="left" w:pos="1701"/>
                <w:tab w:val="left" w:pos="2410"/>
              </w:tabs>
              <w:suppressAutoHyphens/>
              <w:jc w:val="center"/>
              <w:rPr>
                <w:rFonts w:ascii="Times New Roman" w:hAnsi="Times New Roman"/>
                <w:b/>
                <w:bCs/>
                <w:szCs w:val="22"/>
                <w:lang w:val="ru-RU"/>
              </w:rPr>
            </w:pPr>
          </w:p>
        </w:tc>
      </w:tr>
    </w:tbl>
    <w:p w14:paraId="0C58C485" w14:textId="77777777" w:rsidR="00EE209C" w:rsidRPr="00FA46BA" w:rsidRDefault="00EE209C" w:rsidP="00EE209C">
      <w:pPr>
        <w:suppressAutoHyphens/>
        <w:jc w:val="center"/>
        <w:rPr>
          <w:rFonts w:ascii="Times New Roman" w:hAnsi="Times New Roman"/>
          <w:b/>
          <w:sz w:val="24"/>
          <w:szCs w:val="24"/>
          <w:lang w:val="ru-RU"/>
        </w:rPr>
      </w:pPr>
    </w:p>
    <w:p w14:paraId="4477D2A5" w14:textId="77777777" w:rsidR="00EE209C" w:rsidRPr="00FA46BA" w:rsidRDefault="00EE209C" w:rsidP="00EE209C">
      <w:pPr>
        <w:keepNext/>
        <w:suppressAutoHyphens/>
        <w:ind w:firstLine="578"/>
        <w:jc w:val="center"/>
        <w:outlineLvl w:val="1"/>
        <w:rPr>
          <w:rFonts w:ascii="Times New Roman" w:hAnsi="Times New Roman"/>
          <w:b/>
          <w:sz w:val="24"/>
          <w:szCs w:val="24"/>
          <w:lang w:val="ru-RU"/>
        </w:rPr>
      </w:pPr>
    </w:p>
    <w:p w14:paraId="43D8E3DA" w14:textId="77777777" w:rsidR="00D6435D" w:rsidRPr="00FA46BA" w:rsidRDefault="00D6435D" w:rsidP="00D6435D">
      <w:pPr>
        <w:tabs>
          <w:tab w:val="left" w:pos="993"/>
        </w:tabs>
        <w:autoSpaceDE w:val="0"/>
        <w:autoSpaceDN w:val="0"/>
        <w:ind w:firstLine="567"/>
        <w:jc w:val="center"/>
        <w:rPr>
          <w:rStyle w:val="FontStyle47"/>
          <w:b/>
          <w:sz w:val="24"/>
          <w:szCs w:val="24"/>
          <w:lang w:val="ru-RU"/>
        </w:rPr>
      </w:pPr>
    </w:p>
    <w:p w14:paraId="72A9E8DA" w14:textId="77777777" w:rsidR="00A42B0B" w:rsidRPr="00FA46BA" w:rsidRDefault="00A42B0B">
      <w:pPr>
        <w:spacing w:after="160" w:line="259" w:lineRule="auto"/>
        <w:rPr>
          <w:rFonts w:ascii="Times New Roman" w:hAnsi="Times New Roman"/>
          <w:b/>
          <w:sz w:val="24"/>
          <w:szCs w:val="24"/>
          <w:lang w:val="ru-RU"/>
        </w:rPr>
      </w:pPr>
      <w:r w:rsidRPr="00FA46BA">
        <w:rPr>
          <w:rFonts w:ascii="Times New Roman" w:hAnsi="Times New Roman"/>
          <w:b/>
          <w:sz w:val="24"/>
          <w:szCs w:val="24"/>
          <w:lang w:val="ru-RU"/>
        </w:rPr>
        <w:br w:type="page"/>
      </w:r>
    </w:p>
    <w:p w14:paraId="7B56D80C" w14:textId="77777777" w:rsidR="00945012" w:rsidRDefault="00757916">
      <w:pPr>
        <w:widowControl w:val="0"/>
        <w:suppressAutoHyphens/>
        <w:spacing w:before="120" w:after="120"/>
        <w:ind w:firstLine="578"/>
        <w:jc w:val="center"/>
        <w:outlineLvl w:val="1"/>
        <w:rPr>
          <w:rFonts w:ascii="Times New Roman" w:hAnsi="Times New Roman"/>
          <w:b/>
          <w:sz w:val="24"/>
          <w:szCs w:val="24"/>
          <w:lang w:val="ru-RU"/>
        </w:rPr>
      </w:pPr>
      <w:bookmarkStart w:id="163" w:name="_Toc140676933"/>
      <w:r w:rsidRPr="00FA46BA">
        <w:rPr>
          <w:rFonts w:ascii="Times New Roman" w:hAnsi="Times New Roman"/>
          <w:b/>
          <w:sz w:val="24"/>
          <w:szCs w:val="24"/>
          <w:lang w:val="ru-RU"/>
        </w:rPr>
        <w:lastRenderedPageBreak/>
        <w:t xml:space="preserve">Familiarization sheet </w:t>
      </w:r>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936"/>
        <w:gridCol w:w="1897"/>
        <w:gridCol w:w="1898"/>
        <w:gridCol w:w="1844"/>
      </w:tblGrid>
      <w:tr w:rsidR="002F77F6" w:rsidRPr="003C5FFD" w14:paraId="33E91203" w14:textId="77777777" w:rsidTr="0018352A">
        <w:tc>
          <w:tcPr>
            <w:tcW w:w="817" w:type="dxa"/>
            <w:shd w:val="clear" w:color="auto" w:fill="auto"/>
          </w:tcPr>
          <w:p w14:paraId="4DAB3114" w14:textId="77777777" w:rsidR="00945012" w:rsidRDefault="00757916">
            <w:pPr>
              <w:tabs>
                <w:tab w:val="left" w:pos="993"/>
              </w:tabs>
              <w:autoSpaceDE w:val="0"/>
              <w:autoSpaceDN w:val="0"/>
              <w:jc w:val="center"/>
              <w:rPr>
                <w:rStyle w:val="FontStyle47"/>
                <w:b/>
                <w:lang w:val="ru-RU"/>
              </w:rPr>
            </w:pPr>
            <w:r w:rsidRPr="006274D0">
              <w:rPr>
                <w:rStyle w:val="FontStyle47"/>
                <w:b/>
                <w:lang w:val="ru-RU"/>
              </w:rPr>
              <w:t>No. n/a</w:t>
            </w:r>
          </w:p>
        </w:tc>
        <w:tc>
          <w:tcPr>
            <w:tcW w:w="3351" w:type="dxa"/>
            <w:shd w:val="clear" w:color="auto" w:fill="auto"/>
          </w:tcPr>
          <w:p w14:paraId="3B86BBAF" w14:textId="77777777" w:rsidR="00945012" w:rsidRDefault="00757916">
            <w:pPr>
              <w:tabs>
                <w:tab w:val="left" w:pos="993"/>
              </w:tabs>
              <w:autoSpaceDE w:val="0"/>
              <w:autoSpaceDN w:val="0"/>
              <w:jc w:val="center"/>
              <w:rPr>
                <w:rStyle w:val="FontStyle47"/>
                <w:b/>
                <w:lang w:val="ru-RU"/>
              </w:rPr>
            </w:pPr>
            <w:r w:rsidRPr="006274D0">
              <w:rPr>
                <w:rStyle w:val="FontStyle47"/>
                <w:b/>
                <w:lang w:val="ru-RU"/>
              </w:rPr>
              <w:t>FULL NAME</w:t>
            </w:r>
          </w:p>
        </w:tc>
        <w:tc>
          <w:tcPr>
            <w:tcW w:w="2084" w:type="dxa"/>
            <w:shd w:val="clear" w:color="auto" w:fill="auto"/>
          </w:tcPr>
          <w:p w14:paraId="3ADB063C" w14:textId="77777777" w:rsidR="00945012" w:rsidRDefault="00757916">
            <w:pPr>
              <w:tabs>
                <w:tab w:val="left" w:pos="993"/>
              </w:tabs>
              <w:autoSpaceDE w:val="0"/>
              <w:autoSpaceDN w:val="0"/>
              <w:jc w:val="center"/>
              <w:rPr>
                <w:rStyle w:val="FontStyle47"/>
                <w:b/>
                <w:lang w:val="ru-RU"/>
              </w:rPr>
            </w:pPr>
            <w:r w:rsidRPr="006274D0">
              <w:rPr>
                <w:rStyle w:val="FontStyle47"/>
                <w:b/>
                <w:lang w:val="ru-RU"/>
              </w:rPr>
              <w:t>Position</w:t>
            </w:r>
          </w:p>
        </w:tc>
        <w:tc>
          <w:tcPr>
            <w:tcW w:w="2085" w:type="dxa"/>
            <w:shd w:val="clear" w:color="auto" w:fill="auto"/>
          </w:tcPr>
          <w:p w14:paraId="7F8B0795" w14:textId="77777777" w:rsidR="00945012" w:rsidRDefault="00757916">
            <w:pPr>
              <w:tabs>
                <w:tab w:val="left" w:pos="993"/>
              </w:tabs>
              <w:autoSpaceDE w:val="0"/>
              <w:autoSpaceDN w:val="0"/>
              <w:jc w:val="center"/>
              <w:rPr>
                <w:rStyle w:val="FontStyle47"/>
                <w:b/>
                <w:lang w:val="ru-RU"/>
              </w:rPr>
            </w:pPr>
            <w:r w:rsidRPr="006274D0">
              <w:rPr>
                <w:rStyle w:val="FontStyle47"/>
                <w:b/>
                <w:lang w:val="ru-RU"/>
              </w:rPr>
              <w:t>Caption</w:t>
            </w:r>
          </w:p>
        </w:tc>
        <w:tc>
          <w:tcPr>
            <w:tcW w:w="2085" w:type="dxa"/>
            <w:shd w:val="clear" w:color="auto" w:fill="auto"/>
          </w:tcPr>
          <w:p w14:paraId="13AECC87" w14:textId="77777777" w:rsidR="00945012" w:rsidRDefault="00757916">
            <w:pPr>
              <w:tabs>
                <w:tab w:val="left" w:pos="993"/>
              </w:tabs>
              <w:autoSpaceDE w:val="0"/>
              <w:autoSpaceDN w:val="0"/>
              <w:jc w:val="center"/>
              <w:rPr>
                <w:rStyle w:val="FontStyle47"/>
                <w:b/>
                <w:lang w:val="ru-RU"/>
              </w:rPr>
            </w:pPr>
            <w:r w:rsidRPr="006274D0">
              <w:rPr>
                <w:rStyle w:val="FontStyle47"/>
                <w:b/>
                <w:lang w:val="ru-RU"/>
              </w:rPr>
              <w:t>Date</w:t>
            </w:r>
          </w:p>
        </w:tc>
      </w:tr>
      <w:tr w:rsidR="002F77F6" w:rsidRPr="003C5FFD" w14:paraId="1D552EAF" w14:textId="77777777" w:rsidTr="0018352A">
        <w:trPr>
          <w:trHeight w:val="427"/>
        </w:trPr>
        <w:tc>
          <w:tcPr>
            <w:tcW w:w="817" w:type="dxa"/>
            <w:shd w:val="clear" w:color="auto" w:fill="auto"/>
          </w:tcPr>
          <w:p w14:paraId="0F64D50F"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2A4E5D5E" w14:textId="77777777" w:rsidR="002F77F6" w:rsidRPr="006274D0" w:rsidRDefault="002F77F6" w:rsidP="0018352A">
            <w:pPr>
              <w:tabs>
                <w:tab w:val="left" w:pos="993"/>
              </w:tabs>
              <w:autoSpaceDE w:val="0"/>
              <w:autoSpaceDN w:val="0"/>
              <w:rPr>
                <w:rStyle w:val="FontStyle47"/>
                <w:b/>
                <w:lang w:val="ru-RU"/>
              </w:rPr>
            </w:pPr>
          </w:p>
        </w:tc>
        <w:tc>
          <w:tcPr>
            <w:tcW w:w="2084" w:type="dxa"/>
            <w:shd w:val="clear" w:color="auto" w:fill="auto"/>
          </w:tcPr>
          <w:p w14:paraId="1B60AC7A"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66C5892D"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432C80C7"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77F850BF" w14:textId="77777777" w:rsidTr="0018352A">
        <w:tc>
          <w:tcPr>
            <w:tcW w:w="817" w:type="dxa"/>
            <w:shd w:val="clear" w:color="auto" w:fill="auto"/>
          </w:tcPr>
          <w:p w14:paraId="67ECA1A0"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7C015DD9"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5B7A4F28"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7E3B9F26"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50556B0A"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27579CB7" w14:textId="77777777" w:rsidTr="0018352A">
        <w:tc>
          <w:tcPr>
            <w:tcW w:w="817" w:type="dxa"/>
            <w:shd w:val="clear" w:color="auto" w:fill="auto"/>
          </w:tcPr>
          <w:p w14:paraId="0C3EA1BB"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59CF3D9A"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7E7B1F66"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54707FD1"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7AE46730"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3EEF546B" w14:textId="77777777" w:rsidTr="0018352A">
        <w:tc>
          <w:tcPr>
            <w:tcW w:w="817" w:type="dxa"/>
            <w:shd w:val="clear" w:color="auto" w:fill="auto"/>
          </w:tcPr>
          <w:p w14:paraId="6723F11E"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68E60787"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5BBBBB01"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4C0203F5"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045EABBE"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3221326D" w14:textId="77777777" w:rsidTr="0018352A">
        <w:tc>
          <w:tcPr>
            <w:tcW w:w="817" w:type="dxa"/>
            <w:shd w:val="clear" w:color="auto" w:fill="auto"/>
          </w:tcPr>
          <w:p w14:paraId="7E864FC7"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01AF8D5E"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46CEFD3B"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0DD58F1D"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54E00B60"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4D9F59D6" w14:textId="77777777" w:rsidTr="0018352A">
        <w:tc>
          <w:tcPr>
            <w:tcW w:w="817" w:type="dxa"/>
            <w:shd w:val="clear" w:color="auto" w:fill="auto"/>
          </w:tcPr>
          <w:p w14:paraId="3E983D30"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7170401D"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7A588507"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30F45E59"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29D4391A"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2D30BCDA" w14:textId="77777777" w:rsidTr="0018352A">
        <w:tc>
          <w:tcPr>
            <w:tcW w:w="817" w:type="dxa"/>
            <w:shd w:val="clear" w:color="auto" w:fill="auto"/>
          </w:tcPr>
          <w:p w14:paraId="754633D7"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213FBBCA"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2513F174"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0922A40B"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10FBF69E"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4E21D1D7" w14:textId="77777777" w:rsidTr="0018352A">
        <w:tc>
          <w:tcPr>
            <w:tcW w:w="817" w:type="dxa"/>
            <w:shd w:val="clear" w:color="auto" w:fill="auto"/>
          </w:tcPr>
          <w:p w14:paraId="41C9CC8A"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75B89FB3"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46D38080"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3AF58CAF"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7922FBC6"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28A13AE8" w14:textId="77777777" w:rsidTr="0018352A">
        <w:tc>
          <w:tcPr>
            <w:tcW w:w="817" w:type="dxa"/>
            <w:shd w:val="clear" w:color="auto" w:fill="auto"/>
          </w:tcPr>
          <w:p w14:paraId="027C0924"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6B7749FF"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5A5EA403"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7BC6F8E7"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1B47B2C0"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02EDC9B9" w14:textId="77777777" w:rsidTr="0018352A">
        <w:tc>
          <w:tcPr>
            <w:tcW w:w="817" w:type="dxa"/>
            <w:shd w:val="clear" w:color="auto" w:fill="auto"/>
          </w:tcPr>
          <w:p w14:paraId="4C5D90E0"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3C8BBCDD"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57D93BCE"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43D83FA7"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5A0EC022"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213E1DC8" w14:textId="77777777" w:rsidTr="0018352A">
        <w:tc>
          <w:tcPr>
            <w:tcW w:w="817" w:type="dxa"/>
            <w:shd w:val="clear" w:color="auto" w:fill="auto"/>
          </w:tcPr>
          <w:p w14:paraId="77606ADC"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48F08404"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4E05753A"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426F21DD"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3C72F56D"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2541DCBA" w14:textId="77777777" w:rsidTr="0018352A">
        <w:tc>
          <w:tcPr>
            <w:tcW w:w="817" w:type="dxa"/>
            <w:shd w:val="clear" w:color="auto" w:fill="auto"/>
          </w:tcPr>
          <w:p w14:paraId="67094A8F"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6A7E4609"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0951AB4D"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1D256F42"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4029F8FD"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3C9B4001" w14:textId="77777777" w:rsidTr="0018352A">
        <w:tc>
          <w:tcPr>
            <w:tcW w:w="817" w:type="dxa"/>
            <w:shd w:val="clear" w:color="auto" w:fill="auto"/>
          </w:tcPr>
          <w:p w14:paraId="6ABD84BD"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039A3735"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4E4498FC"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38ADE63F"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0266CB8B"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485CBE7B" w14:textId="77777777" w:rsidTr="0018352A">
        <w:tc>
          <w:tcPr>
            <w:tcW w:w="817" w:type="dxa"/>
            <w:shd w:val="clear" w:color="auto" w:fill="auto"/>
          </w:tcPr>
          <w:p w14:paraId="2AF33C29"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5057BA8C"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509C7BE7"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1E4A2E1A"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1ED7657A"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5662CC9E" w14:textId="77777777" w:rsidTr="0018352A">
        <w:tc>
          <w:tcPr>
            <w:tcW w:w="817" w:type="dxa"/>
            <w:shd w:val="clear" w:color="auto" w:fill="auto"/>
          </w:tcPr>
          <w:p w14:paraId="29044143"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2348733F"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2D79EB70"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394A0054"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66FB6BC8"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42004590" w14:textId="77777777" w:rsidTr="0018352A">
        <w:tc>
          <w:tcPr>
            <w:tcW w:w="817" w:type="dxa"/>
            <w:shd w:val="clear" w:color="auto" w:fill="auto"/>
          </w:tcPr>
          <w:p w14:paraId="2750B7FF"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5EAF6902"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0A5C547C"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1321DBF6"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150027B7"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6A345F0C" w14:textId="77777777" w:rsidTr="0018352A">
        <w:tc>
          <w:tcPr>
            <w:tcW w:w="817" w:type="dxa"/>
            <w:shd w:val="clear" w:color="auto" w:fill="auto"/>
          </w:tcPr>
          <w:p w14:paraId="1F7973FD"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1163801D"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31368BCA"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149D8127"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7970748E" w14:textId="77777777" w:rsidR="002F77F6" w:rsidRPr="006274D0" w:rsidRDefault="002F77F6" w:rsidP="0018352A">
            <w:pPr>
              <w:tabs>
                <w:tab w:val="left" w:pos="993"/>
              </w:tabs>
              <w:autoSpaceDE w:val="0"/>
              <w:autoSpaceDN w:val="0"/>
              <w:jc w:val="center"/>
              <w:rPr>
                <w:rStyle w:val="FontStyle47"/>
                <w:b/>
                <w:lang w:val="ru-RU"/>
              </w:rPr>
            </w:pPr>
          </w:p>
        </w:tc>
      </w:tr>
      <w:tr w:rsidR="002F77F6" w:rsidRPr="003C5FFD" w14:paraId="2716579F" w14:textId="77777777" w:rsidTr="0018352A">
        <w:trPr>
          <w:trHeight w:val="85"/>
        </w:trPr>
        <w:tc>
          <w:tcPr>
            <w:tcW w:w="817" w:type="dxa"/>
            <w:shd w:val="clear" w:color="auto" w:fill="auto"/>
          </w:tcPr>
          <w:p w14:paraId="762F4C1D" w14:textId="77777777" w:rsidR="002F77F6" w:rsidRPr="006274D0" w:rsidRDefault="002F77F6" w:rsidP="00067881">
            <w:pPr>
              <w:numPr>
                <w:ilvl w:val="0"/>
                <w:numId w:val="2"/>
              </w:numPr>
              <w:autoSpaceDE w:val="0"/>
              <w:autoSpaceDN w:val="0"/>
              <w:ind w:left="0" w:firstLine="0"/>
              <w:rPr>
                <w:rStyle w:val="FontStyle47"/>
                <w:lang w:val="ru-RU"/>
              </w:rPr>
            </w:pPr>
          </w:p>
        </w:tc>
        <w:tc>
          <w:tcPr>
            <w:tcW w:w="3351" w:type="dxa"/>
            <w:shd w:val="clear" w:color="auto" w:fill="auto"/>
          </w:tcPr>
          <w:p w14:paraId="0F87DEF0" w14:textId="77777777" w:rsidR="002F77F6" w:rsidRPr="006274D0" w:rsidRDefault="002F77F6" w:rsidP="0018352A">
            <w:pPr>
              <w:tabs>
                <w:tab w:val="left" w:pos="993"/>
              </w:tabs>
              <w:autoSpaceDE w:val="0"/>
              <w:autoSpaceDN w:val="0"/>
              <w:jc w:val="center"/>
              <w:rPr>
                <w:rStyle w:val="FontStyle47"/>
                <w:b/>
                <w:lang w:val="ru-RU"/>
              </w:rPr>
            </w:pPr>
          </w:p>
        </w:tc>
        <w:tc>
          <w:tcPr>
            <w:tcW w:w="2084" w:type="dxa"/>
            <w:shd w:val="clear" w:color="auto" w:fill="auto"/>
          </w:tcPr>
          <w:p w14:paraId="6A804DF7"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573BE016" w14:textId="77777777" w:rsidR="002F77F6" w:rsidRPr="006274D0" w:rsidRDefault="002F77F6" w:rsidP="0018352A">
            <w:pPr>
              <w:tabs>
                <w:tab w:val="left" w:pos="993"/>
              </w:tabs>
              <w:autoSpaceDE w:val="0"/>
              <w:autoSpaceDN w:val="0"/>
              <w:jc w:val="center"/>
              <w:rPr>
                <w:rStyle w:val="FontStyle47"/>
                <w:b/>
                <w:lang w:val="ru-RU"/>
              </w:rPr>
            </w:pPr>
          </w:p>
        </w:tc>
        <w:tc>
          <w:tcPr>
            <w:tcW w:w="2085" w:type="dxa"/>
            <w:shd w:val="clear" w:color="auto" w:fill="auto"/>
          </w:tcPr>
          <w:p w14:paraId="2F10804A" w14:textId="77777777" w:rsidR="002F77F6" w:rsidRPr="006274D0" w:rsidRDefault="002F77F6" w:rsidP="0018352A">
            <w:pPr>
              <w:tabs>
                <w:tab w:val="left" w:pos="993"/>
              </w:tabs>
              <w:autoSpaceDE w:val="0"/>
              <w:autoSpaceDN w:val="0"/>
              <w:jc w:val="center"/>
              <w:rPr>
                <w:rStyle w:val="FontStyle47"/>
                <w:b/>
                <w:lang w:val="ru-RU"/>
              </w:rPr>
            </w:pPr>
          </w:p>
        </w:tc>
      </w:tr>
    </w:tbl>
    <w:p w14:paraId="1F2C4635" w14:textId="77777777" w:rsidR="002F77F6" w:rsidRPr="00FA46BA" w:rsidRDefault="002F77F6" w:rsidP="00EE209C">
      <w:pPr>
        <w:keepNext/>
        <w:suppressAutoHyphens/>
        <w:ind w:firstLine="578"/>
        <w:jc w:val="center"/>
        <w:outlineLvl w:val="1"/>
        <w:rPr>
          <w:rFonts w:ascii="Times New Roman" w:hAnsi="Times New Roman"/>
          <w:b/>
          <w:sz w:val="24"/>
          <w:szCs w:val="24"/>
          <w:lang w:val="ru-RU"/>
        </w:rPr>
      </w:pPr>
    </w:p>
    <w:p w14:paraId="008E11C3" w14:textId="77777777" w:rsidR="00530911" w:rsidRPr="00FA46BA" w:rsidRDefault="00530911" w:rsidP="00530911">
      <w:pPr>
        <w:pStyle w:val="a7"/>
        <w:ind w:left="709"/>
        <w:jc w:val="center"/>
        <w:rPr>
          <w:rFonts w:ascii="Times New Roman" w:hAnsi="Times New Roman"/>
          <w:b/>
          <w:sz w:val="28"/>
          <w:szCs w:val="28"/>
          <w:lang w:val="ru-RU"/>
        </w:rPr>
      </w:pPr>
    </w:p>
    <w:p w14:paraId="654C0349" w14:textId="77777777" w:rsidR="00530911" w:rsidRPr="00FA46BA" w:rsidRDefault="00530911" w:rsidP="00530911">
      <w:pPr>
        <w:pStyle w:val="a7"/>
        <w:ind w:left="709"/>
        <w:jc w:val="center"/>
        <w:rPr>
          <w:rFonts w:ascii="Times New Roman" w:hAnsi="Times New Roman"/>
          <w:b/>
          <w:sz w:val="28"/>
          <w:szCs w:val="28"/>
          <w:lang w:val="ru-RU"/>
        </w:rPr>
      </w:pPr>
    </w:p>
    <w:p w14:paraId="3026F01F" w14:textId="77777777" w:rsidR="00530911" w:rsidRPr="00FA46BA" w:rsidRDefault="00530911" w:rsidP="00530911">
      <w:pPr>
        <w:pStyle w:val="a7"/>
        <w:ind w:left="709"/>
        <w:jc w:val="center"/>
        <w:rPr>
          <w:rFonts w:ascii="Times New Roman" w:hAnsi="Times New Roman"/>
          <w:b/>
          <w:sz w:val="28"/>
          <w:szCs w:val="28"/>
          <w:lang w:val="ru-RU"/>
        </w:rPr>
      </w:pPr>
    </w:p>
    <w:p w14:paraId="60D6AA14" w14:textId="77777777" w:rsidR="00530911" w:rsidRPr="00FA46BA" w:rsidRDefault="00530911" w:rsidP="00530911">
      <w:pPr>
        <w:pStyle w:val="a7"/>
        <w:ind w:left="709"/>
        <w:jc w:val="center"/>
        <w:rPr>
          <w:rFonts w:ascii="Times New Roman" w:hAnsi="Times New Roman"/>
          <w:b/>
          <w:sz w:val="28"/>
          <w:szCs w:val="28"/>
          <w:lang w:val="ru-RU"/>
        </w:rPr>
      </w:pPr>
    </w:p>
    <w:p w14:paraId="2647B2C9" w14:textId="77777777" w:rsidR="00530911" w:rsidRPr="00FA46BA" w:rsidRDefault="00530911" w:rsidP="00530911">
      <w:pPr>
        <w:pStyle w:val="a7"/>
        <w:ind w:left="709"/>
        <w:jc w:val="center"/>
        <w:rPr>
          <w:rFonts w:ascii="Times New Roman" w:hAnsi="Times New Roman"/>
          <w:b/>
          <w:sz w:val="28"/>
          <w:szCs w:val="28"/>
          <w:lang w:val="ru-RU"/>
        </w:rPr>
      </w:pPr>
    </w:p>
    <w:p w14:paraId="27A2839E" w14:textId="77777777" w:rsidR="00530911" w:rsidRPr="00FA46BA" w:rsidRDefault="00530911" w:rsidP="00530911">
      <w:pPr>
        <w:pStyle w:val="a7"/>
        <w:ind w:left="709"/>
        <w:jc w:val="center"/>
        <w:rPr>
          <w:rFonts w:ascii="Times New Roman" w:hAnsi="Times New Roman"/>
          <w:b/>
          <w:sz w:val="28"/>
          <w:szCs w:val="28"/>
          <w:lang w:val="ru-RU"/>
        </w:rPr>
      </w:pPr>
    </w:p>
    <w:p w14:paraId="209FF986" w14:textId="77777777" w:rsidR="00530911" w:rsidRPr="00FA46BA" w:rsidRDefault="00530911" w:rsidP="00530911">
      <w:pPr>
        <w:pStyle w:val="a7"/>
        <w:ind w:left="709"/>
        <w:jc w:val="center"/>
        <w:rPr>
          <w:rFonts w:ascii="Times New Roman" w:hAnsi="Times New Roman"/>
          <w:b/>
          <w:sz w:val="28"/>
          <w:szCs w:val="28"/>
          <w:lang w:val="ru-RU"/>
        </w:rPr>
      </w:pPr>
    </w:p>
    <w:p w14:paraId="34345B34" w14:textId="77777777" w:rsidR="00530911" w:rsidRPr="00FA46BA" w:rsidRDefault="00530911" w:rsidP="00530911">
      <w:pPr>
        <w:pStyle w:val="a7"/>
        <w:ind w:left="709"/>
        <w:jc w:val="center"/>
        <w:rPr>
          <w:rFonts w:ascii="Times New Roman" w:hAnsi="Times New Roman"/>
          <w:b/>
          <w:sz w:val="28"/>
          <w:szCs w:val="28"/>
          <w:lang w:val="ru-RU"/>
        </w:rPr>
      </w:pPr>
    </w:p>
    <w:p w14:paraId="579BA558" w14:textId="77777777" w:rsidR="00C54311" w:rsidRPr="00FA46BA" w:rsidRDefault="00C54311" w:rsidP="00530911">
      <w:pPr>
        <w:pStyle w:val="a7"/>
        <w:ind w:left="709"/>
        <w:jc w:val="center"/>
        <w:rPr>
          <w:rFonts w:ascii="Times New Roman" w:hAnsi="Times New Roman"/>
          <w:b/>
          <w:sz w:val="28"/>
          <w:szCs w:val="28"/>
          <w:lang w:val="ru-RU"/>
        </w:rPr>
      </w:pPr>
    </w:p>
    <w:p w14:paraId="0922F771" w14:textId="77777777" w:rsidR="00C54311" w:rsidRDefault="00C54311" w:rsidP="00E04E4B">
      <w:pPr>
        <w:rPr>
          <w:rFonts w:ascii="Times New Roman" w:hAnsi="Times New Roman"/>
          <w:b/>
          <w:sz w:val="28"/>
          <w:szCs w:val="28"/>
          <w:lang w:val="ru-RU"/>
        </w:rPr>
      </w:pPr>
    </w:p>
    <w:p w14:paraId="1D7B4EB1" w14:textId="77777777" w:rsidR="00E82AB3" w:rsidRDefault="00E82AB3" w:rsidP="00E04E4B">
      <w:pPr>
        <w:rPr>
          <w:rFonts w:ascii="Times New Roman" w:hAnsi="Times New Roman"/>
          <w:b/>
          <w:sz w:val="28"/>
          <w:szCs w:val="28"/>
          <w:lang w:val="ru-RU"/>
        </w:rPr>
      </w:pPr>
    </w:p>
    <w:p w14:paraId="1E86AF53" w14:textId="77777777" w:rsidR="00E82AB3" w:rsidRDefault="00E82AB3" w:rsidP="00E04E4B">
      <w:pPr>
        <w:rPr>
          <w:rFonts w:ascii="Times New Roman" w:hAnsi="Times New Roman"/>
          <w:b/>
          <w:sz w:val="28"/>
          <w:szCs w:val="28"/>
          <w:lang w:val="ru-RU"/>
        </w:rPr>
      </w:pPr>
    </w:p>
    <w:p w14:paraId="3000C085" w14:textId="77777777" w:rsidR="00E82AB3" w:rsidRDefault="00E82AB3" w:rsidP="00E04E4B">
      <w:pPr>
        <w:rPr>
          <w:rFonts w:ascii="Times New Roman" w:hAnsi="Times New Roman"/>
          <w:b/>
          <w:sz w:val="28"/>
          <w:szCs w:val="28"/>
          <w:lang w:val="ru-RU"/>
        </w:rPr>
      </w:pPr>
    </w:p>
    <w:p w14:paraId="27E67F17" w14:textId="77777777" w:rsidR="00E82AB3" w:rsidRDefault="00E82AB3" w:rsidP="00E04E4B">
      <w:pPr>
        <w:rPr>
          <w:rFonts w:ascii="Times New Roman" w:hAnsi="Times New Roman"/>
          <w:b/>
          <w:sz w:val="28"/>
          <w:szCs w:val="28"/>
          <w:lang w:val="ru-RU"/>
        </w:rPr>
      </w:pPr>
    </w:p>
    <w:p w14:paraId="50A667DA" w14:textId="77777777" w:rsidR="00E82AB3" w:rsidRDefault="00E82AB3" w:rsidP="00E04E4B">
      <w:pPr>
        <w:rPr>
          <w:rFonts w:ascii="Times New Roman" w:hAnsi="Times New Roman"/>
          <w:b/>
          <w:sz w:val="28"/>
          <w:szCs w:val="28"/>
          <w:lang w:val="ru-RU"/>
        </w:rPr>
      </w:pPr>
    </w:p>
    <w:p w14:paraId="1AEAEF83" w14:textId="77777777" w:rsidR="00E82AB3" w:rsidRDefault="00E82AB3" w:rsidP="00E04E4B">
      <w:pPr>
        <w:rPr>
          <w:rFonts w:ascii="Times New Roman" w:hAnsi="Times New Roman"/>
          <w:b/>
          <w:sz w:val="28"/>
          <w:szCs w:val="28"/>
          <w:lang w:val="ru-RU"/>
        </w:rPr>
      </w:pPr>
    </w:p>
    <w:p w14:paraId="41F33BD9" w14:textId="77777777" w:rsidR="00E82AB3" w:rsidRDefault="00E82AB3" w:rsidP="00E04E4B">
      <w:pPr>
        <w:rPr>
          <w:rFonts w:ascii="Times New Roman" w:hAnsi="Times New Roman"/>
          <w:b/>
          <w:sz w:val="28"/>
          <w:szCs w:val="28"/>
          <w:lang w:val="ru-RU"/>
        </w:rPr>
      </w:pPr>
    </w:p>
    <w:p w14:paraId="2B4BC3B5" w14:textId="77777777" w:rsidR="00E82AB3" w:rsidRDefault="00E82AB3" w:rsidP="00E04E4B">
      <w:pPr>
        <w:rPr>
          <w:rFonts w:ascii="Times New Roman" w:hAnsi="Times New Roman"/>
          <w:b/>
          <w:sz w:val="28"/>
          <w:szCs w:val="28"/>
          <w:lang w:val="ru-RU"/>
        </w:rPr>
      </w:pPr>
    </w:p>
    <w:p w14:paraId="149FC25C" w14:textId="77777777" w:rsidR="00E82AB3" w:rsidRDefault="00E82AB3" w:rsidP="00E04E4B">
      <w:pPr>
        <w:rPr>
          <w:rFonts w:ascii="Times New Roman" w:hAnsi="Times New Roman"/>
          <w:b/>
          <w:sz w:val="28"/>
          <w:szCs w:val="28"/>
          <w:lang w:val="ru-RU"/>
        </w:rPr>
      </w:pPr>
    </w:p>
    <w:p w14:paraId="4FF00176" w14:textId="77777777" w:rsidR="00E82AB3" w:rsidRDefault="00E82AB3" w:rsidP="00E04E4B">
      <w:pPr>
        <w:rPr>
          <w:rFonts w:ascii="Times New Roman" w:hAnsi="Times New Roman"/>
          <w:b/>
          <w:sz w:val="28"/>
          <w:szCs w:val="28"/>
          <w:lang w:val="ru-RU"/>
        </w:rPr>
      </w:pPr>
    </w:p>
    <w:p w14:paraId="4574F4FE" w14:textId="77777777" w:rsidR="00E82AB3" w:rsidRDefault="00E82AB3" w:rsidP="00E04E4B">
      <w:pPr>
        <w:rPr>
          <w:rFonts w:ascii="Times New Roman" w:hAnsi="Times New Roman"/>
          <w:b/>
          <w:sz w:val="28"/>
          <w:szCs w:val="28"/>
          <w:lang w:val="ru-RU"/>
        </w:rPr>
      </w:pPr>
    </w:p>
    <w:p w14:paraId="32E7880B" w14:textId="77777777" w:rsidR="00E82AB3" w:rsidRDefault="00E82AB3" w:rsidP="00E04E4B">
      <w:pPr>
        <w:rPr>
          <w:rFonts w:ascii="Times New Roman" w:hAnsi="Times New Roman"/>
          <w:b/>
          <w:sz w:val="28"/>
          <w:szCs w:val="28"/>
          <w:lang w:val="ru-RU"/>
        </w:rPr>
      </w:pPr>
    </w:p>
    <w:p w14:paraId="775AEAAE" w14:textId="77777777" w:rsidR="00E82AB3" w:rsidRDefault="00E82AB3" w:rsidP="00E04E4B">
      <w:pPr>
        <w:rPr>
          <w:rFonts w:ascii="Times New Roman" w:hAnsi="Times New Roman"/>
          <w:b/>
          <w:sz w:val="28"/>
          <w:szCs w:val="28"/>
          <w:lang w:val="ru-RU"/>
        </w:rPr>
      </w:pPr>
    </w:p>
    <w:sectPr w:rsidR="00E82AB3" w:rsidSect="00CB45A4">
      <w:headerReference w:type="default" r:id="rId10"/>
      <w:footerReference w:type="default" r:id="rId11"/>
      <w:headerReference w:type="first" r:id="rId12"/>
      <w:pgSz w:w="11906" w:h="16838"/>
      <w:pgMar w:top="1134" w:right="849" w:bottom="851"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69CE" w14:textId="77777777" w:rsidR="00757916" w:rsidRDefault="00757916" w:rsidP="00BF695A">
      <w:r>
        <w:separator/>
      </w:r>
    </w:p>
  </w:endnote>
  <w:endnote w:type="continuationSeparator" w:id="0">
    <w:p w14:paraId="01509678" w14:textId="77777777" w:rsidR="00757916" w:rsidRDefault="00757916" w:rsidP="00BF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EYInterstate Light">
    <w:altName w:val="Times New Roman"/>
    <w:charset w:val="00"/>
    <w:family w:val="auto"/>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8085" w14:textId="77777777" w:rsidR="00DD6ECC" w:rsidRDefault="00DD6ECC">
    <w:pPr>
      <w:pStyle w:val="a5"/>
      <w:jc w:val="right"/>
    </w:pPr>
  </w:p>
  <w:p w14:paraId="74024EE5" w14:textId="77777777" w:rsidR="00DD6ECC" w:rsidRDefault="00DD6E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730F" w14:textId="77777777" w:rsidR="00757916" w:rsidRDefault="00757916" w:rsidP="00BF695A">
      <w:r>
        <w:separator/>
      </w:r>
    </w:p>
  </w:footnote>
  <w:footnote w:type="continuationSeparator" w:id="0">
    <w:p w14:paraId="7379F37D" w14:textId="77777777" w:rsidR="00757916" w:rsidRDefault="00757916" w:rsidP="00BF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629C" w14:textId="77777777" w:rsidR="00DD6ECC" w:rsidRDefault="00080BF2" w:rsidP="00080BF2">
    <w:pPr>
      <w:tabs>
        <w:tab w:val="left" w:pos="690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4846"/>
      <w:gridCol w:w="1713"/>
    </w:tblGrid>
    <w:tr w:rsidR="00DD6ECC" w:rsidRPr="00672E4D" w14:paraId="3478C57A" w14:textId="77777777" w:rsidTr="0035388F">
      <w:trPr>
        <w:trHeight w:val="839"/>
        <w:jc w:val="center"/>
      </w:trPr>
      <w:tc>
        <w:tcPr>
          <w:tcW w:w="2808" w:type="dxa"/>
          <w:vAlign w:val="center"/>
        </w:tcPr>
        <w:p w14:paraId="58F0CCDE" w14:textId="77777777" w:rsidR="00945012" w:rsidRDefault="00757916">
          <w:pPr>
            <w:pStyle w:val="bodytext2"/>
            <w:ind w:firstLine="0"/>
            <w:jc w:val="center"/>
            <w:rPr>
              <w:b/>
              <w:bCs/>
              <w:sz w:val="26"/>
              <w:szCs w:val="26"/>
            </w:rPr>
          </w:pPr>
          <w:r>
            <w:rPr>
              <w:noProof/>
              <w:lang w:eastAsia="en-US"/>
            </w:rPr>
            <w:fldChar w:fldCharType="begin"/>
          </w:r>
          <w:r>
            <w:rPr>
              <w:noProof/>
              <w:lang w:eastAsia="en-US"/>
            </w:rPr>
            <w:instrText xml:space="preserve"> INCLUDEPICTURE  "cid:image001.png@01D82F2D.9E275040" \* MERGEFORMATINET </w:instrText>
          </w:r>
          <w:r>
            <w:rPr>
              <w:noProof/>
              <w:lang w:eastAsia="en-US"/>
            </w:rPr>
            <w:fldChar w:fldCharType="separate"/>
          </w:r>
          <w:r>
            <w:rPr>
              <w:noProof/>
              <w:lang w:eastAsia="en-US"/>
            </w:rPr>
            <w:fldChar w:fldCharType="begin"/>
          </w:r>
          <w:r>
            <w:rPr>
              <w:noProof/>
              <w:lang w:eastAsia="en-US"/>
            </w:rPr>
            <w:instrText xml:space="preserve"> INCLUDEPICTURE  "cid:image001.png@01D82F2D.9E275040" \* MERGEFORMATINET </w:instrText>
          </w:r>
          <w:r>
            <w:rPr>
              <w:noProof/>
              <w:lang w:eastAsia="en-US"/>
            </w:rPr>
            <w:fldChar w:fldCharType="separate"/>
          </w:r>
          <w:r>
            <w:rPr>
              <w:noProof/>
              <w:lang w:eastAsia="en-US"/>
            </w:rPr>
            <w:fldChar w:fldCharType="begin"/>
          </w:r>
          <w:r>
            <w:rPr>
              <w:noProof/>
              <w:lang w:eastAsia="en-US"/>
            </w:rPr>
            <w:instrText xml:space="preserve"> INCLUDEPICTURE  "cid:image001.png@01D82F2D.9E275040" \* MERGEFORMATINET </w:instrText>
          </w:r>
          <w:r>
            <w:rPr>
              <w:noProof/>
              <w:lang w:eastAsia="en-US"/>
            </w:rPr>
            <w:fldChar w:fldCharType="separate"/>
          </w:r>
          <w:r>
            <w:rPr>
              <w:noProof/>
              <w:lang w:eastAsia="en-US"/>
            </w:rPr>
            <w:fldChar w:fldCharType="begin"/>
          </w:r>
          <w:r>
            <w:rPr>
              <w:noProof/>
              <w:lang w:eastAsia="en-US"/>
            </w:rPr>
            <w:instrText xml:space="preserve"> INCLUDEPICTURE  "cid:image001.png@01D82F2D.9E275040" \* MERGEFORMATINET </w:instrText>
          </w:r>
          <w:r>
            <w:rPr>
              <w:noProof/>
              <w:lang w:eastAsia="en-US"/>
            </w:rPr>
            <w:fldChar w:fldCharType="separate"/>
          </w:r>
          <w:r>
            <w:rPr>
              <w:noProof/>
              <w:lang w:eastAsia="en-US"/>
            </w:rPr>
            <w:fldChar w:fldCharType="begin"/>
          </w:r>
          <w:r>
            <w:rPr>
              <w:noProof/>
              <w:lang w:eastAsia="en-US"/>
            </w:rPr>
            <w:instrText xml:space="preserve"> INCLUDEPICTURE  "cid:image001.png@01</w:instrText>
          </w:r>
          <w:r>
            <w:rPr>
              <w:noProof/>
              <w:lang w:eastAsia="en-US"/>
            </w:rPr>
            <w:instrText xml:space="preserve">D82F2D.9E275040" \* MERGEFORMATINET </w:instrText>
          </w:r>
          <w:r>
            <w:rPr>
              <w:noProof/>
              <w:lang w:eastAsia="en-US"/>
            </w:rPr>
            <w:fldChar w:fldCharType="separate"/>
          </w:r>
          <w:r>
            <w:rPr>
              <w:noProof/>
              <w:lang w:eastAsia="en-US"/>
            </w:rPr>
            <w:fldChar w:fldCharType="begin"/>
          </w:r>
          <w:r>
            <w:rPr>
              <w:noProof/>
              <w:lang w:eastAsia="en-US"/>
            </w:rPr>
            <w:instrText xml:space="preserve"> INCLUDEPICTURE  "cid:image001.png@01D82F2D.9E275040" \* MERGEFORMATINET </w:instrText>
          </w:r>
          <w:r>
            <w:rPr>
              <w:noProof/>
              <w:lang w:eastAsia="en-US"/>
            </w:rPr>
            <w:fldChar w:fldCharType="separate"/>
          </w:r>
          <w:r w:rsidR="00467E80">
            <w:rPr>
              <w:noProof/>
              <w:lang w:eastAsia="en-US"/>
            </w:rPr>
            <w:fldChar w:fldCharType="begin"/>
          </w:r>
          <w:r w:rsidR="00467E80">
            <w:rPr>
              <w:noProof/>
              <w:lang w:eastAsia="en-US"/>
            </w:rPr>
            <w:instrText xml:space="preserve"> INCLUDEPICTURE  "cid:image001.png@01D82F2D.9E275040" \* MERGEFORMATINET </w:instrText>
          </w:r>
          <w:r w:rsidR="00467E80">
            <w:rPr>
              <w:noProof/>
              <w:lang w:eastAsia="en-US"/>
            </w:rPr>
            <w:fldChar w:fldCharType="separate"/>
          </w:r>
          <w:r w:rsidR="00770B08">
            <w:rPr>
              <w:noProof/>
              <w:lang w:eastAsia="en-US"/>
            </w:rPr>
            <w:fldChar w:fldCharType="begin"/>
          </w:r>
          <w:r w:rsidR="00770B08">
            <w:rPr>
              <w:noProof/>
              <w:lang w:eastAsia="en-US"/>
            </w:rPr>
            <w:instrText xml:space="preserve"> INCLUDEPICTURE  "cid:image001.png@01D82F2D.9E275040" \* MERGEFORMATINET </w:instrText>
          </w:r>
          <w:r w:rsidR="00770B08">
            <w:rPr>
              <w:noProof/>
              <w:lang w:eastAsia="en-US"/>
            </w:rPr>
            <w:fldChar w:fldCharType="separate"/>
          </w:r>
          <w:r w:rsidR="00E55AC1">
            <w:rPr>
              <w:noProof/>
              <w:lang w:eastAsia="en-US"/>
            </w:rPr>
            <w:fldChar w:fldCharType="begin"/>
          </w:r>
          <w:r w:rsidR="00E55AC1">
            <w:rPr>
              <w:noProof/>
              <w:lang w:eastAsia="en-US"/>
            </w:rPr>
            <w:instrText xml:space="preserve"> INCLUDEPICTURE  "cid:image001.png@01D82F2D.9E275040" \* MERGEFORMATINET </w:instrText>
          </w:r>
          <w:r w:rsidR="00E55AC1">
            <w:rPr>
              <w:noProof/>
              <w:lang w:eastAsia="en-US"/>
            </w:rPr>
            <w:fldChar w:fldCharType="separate"/>
          </w:r>
          <w:r w:rsidR="00D00590">
            <w:rPr>
              <w:noProof/>
              <w:lang w:eastAsia="en-US"/>
            </w:rPr>
            <w:fldChar w:fldCharType="begin"/>
          </w:r>
          <w:r w:rsidR="00D00590">
            <w:rPr>
              <w:noProof/>
              <w:lang w:eastAsia="en-US"/>
            </w:rPr>
            <w:instrText xml:space="preserve"> INCLUDEPICTURE  "cid:image001.png@01D82F2D.9E275040" \* MERGEFORMATINET </w:instrText>
          </w:r>
          <w:r w:rsidR="00D00590">
            <w:rPr>
              <w:noProof/>
              <w:lang w:eastAsia="en-US"/>
            </w:rPr>
            <w:fldChar w:fldCharType="separate"/>
          </w:r>
          <w:r w:rsidR="00166AAF">
            <w:rPr>
              <w:noProof/>
              <w:lang w:eastAsia="en-US"/>
            </w:rPr>
            <w:fldChar w:fldCharType="begin"/>
          </w:r>
          <w:r w:rsidR="00166AAF">
            <w:rPr>
              <w:noProof/>
              <w:lang w:eastAsia="en-US"/>
            </w:rPr>
            <w:instrText xml:space="preserve"> INCLUDEPICTURE  "cid:image001.png@01D82F2D.9E275040" \* MERGEFORMATINET </w:instrText>
          </w:r>
          <w:r w:rsidR="00166AAF">
            <w:rPr>
              <w:noProof/>
              <w:lang w:eastAsia="en-US"/>
            </w:rPr>
            <w:fldChar w:fldCharType="separate"/>
          </w:r>
          <w:r w:rsidR="00C56E2A">
            <w:rPr>
              <w:noProof/>
              <w:lang w:eastAsia="en-US"/>
            </w:rPr>
            <w:fldChar w:fldCharType="begin"/>
          </w:r>
          <w:r w:rsidR="00C56E2A">
            <w:rPr>
              <w:noProof/>
              <w:lang w:eastAsia="en-US"/>
            </w:rPr>
            <w:instrText xml:space="preserve"> INCLUDEPICTURE  "cid:image001.png@01D82F2D.9E275040" \* MERGEFORMATINET </w:instrText>
          </w:r>
          <w:r w:rsidR="00C56E2A">
            <w:rPr>
              <w:noProof/>
              <w:lang w:eastAsia="en-US"/>
            </w:rPr>
            <w:fldChar w:fldCharType="separate"/>
          </w:r>
          <w:r w:rsidR="008A6DEB">
            <w:rPr>
              <w:noProof/>
              <w:lang w:eastAsia="en-US"/>
            </w:rPr>
            <w:fldChar w:fldCharType="begin"/>
          </w:r>
          <w:r w:rsidR="008A6DEB">
            <w:rPr>
              <w:noProof/>
              <w:lang w:eastAsia="en-US"/>
            </w:rPr>
            <w:instrText xml:space="preserve"> INCLUDEPICTURE  "cid:image001.png@01D82F2D.9E275040" \* MERGEFORMATINET </w:instrText>
          </w:r>
          <w:r w:rsidR="008A6DEB">
            <w:rPr>
              <w:noProof/>
              <w:lang w:eastAsia="en-US"/>
            </w:rPr>
            <w:fldChar w:fldCharType="separate"/>
          </w:r>
          <w:r w:rsidR="008317C7">
            <w:rPr>
              <w:noProof/>
              <w:lang w:eastAsia="en-US"/>
            </w:rPr>
            <w:fldChar w:fldCharType="begin"/>
          </w:r>
          <w:r w:rsidR="008317C7">
            <w:rPr>
              <w:noProof/>
              <w:lang w:eastAsia="en-US"/>
            </w:rPr>
            <w:instrText xml:space="preserve"> INCLUDEPICTURE  "cid:image001.png@01D82F2D.9E275040" \* MERGEFORMATINET </w:instrText>
          </w:r>
          <w:r w:rsidR="008317C7">
            <w:rPr>
              <w:noProof/>
              <w:lang w:eastAsia="en-US"/>
            </w:rPr>
            <w:fldChar w:fldCharType="separate"/>
          </w:r>
          <w:r w:rsidR="00792F81">
            <w:rPr>
              <w:noProof/>
              <w:lang w:eastAsia="en-US"/>
            </w:rPr>
            <w:fldChar w:fldCharType="begin"/>
          </w:r>
          <w:r w:rsidR="00792F81">
            <w:rPr>
              <w:noProof/>
              <w:lang w:eastAsia="en-US"/>
            </w:rPr>
            <w:instrText xml:space="preserve"> INCLUDEPICTURE  "cid:image001.png@01D82F2D.9E275040" \* MERGEFORMATINET </w:instrText>
          </w:r>
          <w:r w:rsidR="00792F81">
            <w:rPr>
              <w:noProof/>
              <w:lang w:eastAsia="en-US"/>
            </w:rPr>
            <w:fldChar w:fldCharType="separate"/>
          </w:r>
          <w:r w:rsidR="00620218">
            <w:rPr>
              <w:noProof/>
              <w:lang w:eastAsia="en-US"/>
            </w:rPr>
            <w:fldChar w:fldCharType="begin"/>
          </w:r>
          <w:r w:rsidR="00620218">
            <w:rPr>
              <w:noProof/>
              <w:lang w:eastAsia="en-US"/>
            </w:rPr>
            <w:instrText xml:space="preserve"> INCLUDEPICTURE  "cid:image001.png@01D82F2D.9E275040" \* MERGEFORMATINET </w:instrText>
          </w:r>
          <w:r w:rsidR="00620218">
            <w:rPr>
              <w:noProof/>
              <w:lang w:eastAsia="en-US"/>
            </w:rPr>
            <w:fldChar w:fldCharType="separate"/>
          </w:r>
          <w:r w:rsidR="00BC4738">
            <w:rPr>
              <w:noProof/>
              <w:lang w:eastAsia="en-US"/>
            </w:rPr>
            <w:fldChar w:fldCharType="begin"/>
          </w:r>
          <w:r w:rsidR="00BC4738">
            <w:rPr>
              <w:noProof/>
              <w:lang w:eastAsia="en-US"/>
            </w:rPr>
            <w:instrText xml:space="preserve"> INCLUDEPICTURE  "cid:image001.png@01D82F2D.9E275040" \* MERGEFORMATINET </w:instrText>
          </w:r>
          <w:r w:rsidR="00BC4738">
            <w:rPr>
              <w:noProof/>
              <w:lang w:eastAsia="en-US"/>
            </w:rPr>
            <w:fldChar w:fldCharType="separate"/>
          </w:r>
          <w:r>
            <w:rPr>
              <w:noProof/>
              <w:lang w:eastAsia="en-US"/>
            </w:rPr>
            <w:fldChar w:fldCharType="begin"/>
          </w:r>
          <w:r>
            <w:rPr>
              <w:noProof/>
              <w:lang w:eastAsia="en-US"/>
            </w:rPr>
            <w:instrText xml:space="preserve"> </w:instrText>
          </w:r>
          <w:r>
            <w:rPr>
              <w:noProof/>
              <w:lang w:eastAsia="en-US"/>
            </w:rPr>
            <w:instrText>INCLUDEPICTURE  "cid:image001.png@01D82F2D.9E275040" \* MERGEFORMATINET</w:instrText>
          </w:r>
          <w:r>
            <w:rPr>
              <w:noProof/>
              <w:lang w:eastAsia="en-US"/>
            </w:rPr>
            <w:instrText xml:space="preserve"> </w:instrText>
          </w:r>
          <w:r>
            <w:rPr>
              <w:noProof/>
              <w:lang w:eastAsia="en-US"/>
            </w:rPr>
            <w:fldChar w:fldCharType="separate"/>
          </w:r>
          <w:r>
            <w:rPr>
              <w:noProof/>
              <w:lang w:eastAsia="en-US"/>
            </w:rPr>
            <w:pict w14:anchorId="54D8F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4.5pt;visibility:visible">
                <v:imagedata r:id="rId1" r:href="rId2"/>
              </v:shape>
            </w:pict>
          </w:r>
          <w:r>
            <w:rPr>
              <w:noProof/>
              <w:lang w:eastAsia="en-US"/>
            </w:rPr>
            <w:fldChar w:fldCharType="end"/>
          </w:r>
          <w:r w:rsidR="00BC4738">
            <w:rPr>
              <w:noProof/>
              <w:lang w:eastAsia="en-US"/>
            </w:rPr>
            <w:fldChar w:fldCharType="end"/>
          </w:r>
          <w:r w:rsidR="00620218">
            <w:rPr>
              <w:noProof/>
              <w:lang w:eastAsia="en-US"/>
            </w:rPr>
            <w:fldChar w:fldCharType="end"/>
          </w:r>
          <w:r w:rsidR="00792F81">
            <w:rPr>
              <w:noProof/>
              <w:lang w:eastAsia="en-US"/>
            </w:rPr>
            <w:fldChar w:fldCharType="end"/>
          </w:r>
          <w:r w:rsidR="008317C7">
            <w:rPr>
              <w:noProof/>
              <w:lang w:eastAsia="en-US"/>
            </w:rPr>
            <w:fldChar w:fldCharType="end"/>
          </w:r>
          <w:r w:rsidR="008A6DEB">
            <w:rPr>
              <w:noProof/>
              <w:lang w:eastAsia="en-US"/>
            </w:rPr>
            <w:fldChar w:fldCharType="end"/>
          </w:r>
          <w:r w:rsidR="00C56E2A">
            <w:rPr>
              <w:noProof/>
              <w:lang w:eastAsia="en-US"/>
            </w:rPr>
            <w:fldChar w:fldCharType="end"/>
          </w:r>
          <w:r w:rsidR="00166AAF">
            <w:rPr>
              <w:noProof/>
              <w:lang w:eastAsia="en-US"/>
            </w:rPr>
            <w:fldChar w:fldCharType="end"/>
          </w:r>
          <w:r w:rsidR="00D00590">
            <w:rPr>
              <w:noProof/>
              <w:lang w:eastAsia="en-US"/>
            </w:rPr>
            <w:fldChar w:fldCharType="end"/>
          </w:r>
          <w:r w:rsidR="00E55AC1">
            <w:rPr>
              <w:noProof/>
              <w:lang w:eastAsia="en-US"/>
            </w:rPr>
            <w:fldChar w:fldCharType="end"/>
          </w:r>
          <w:r w:rsidR="00770B08">
            <w:rPr>
              <w:noProof/>
              <w:lang w:eastAsia="en-US"/>
            </w:rPr>
            <w:fldChar w:fldCharType="end"/>
          </w:r>
          <w:r w:rsidR="00467E80">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p>
      </w:tc>
      <w:tc>
        <w:tcPr>
          <w:tcW w:w="7254" w:type="dxa"/>
          <w:gridSpan w:val="2"/>
          <w:vAlign w:val="center"/>
        </w:tcPr>
        <w:p w14:paraId="28F04474" w14:textId="77777777" w:rsidR="00945012" w:rsidRDefault="00757916">
          <w:pPr>
            <w:pStyle w:val="bodytext2"/>
            <w:ind w:firstLine="0"/>
            <w:jc w:val="center"/>
            <w:rPr>
              <w:bCs/>
              <w:caps/>
              <w:sz w:val="20"/>
              <w:szCs w:val="20"/>
            </w:rPr>
          </w:pPr>
          <w:r>
            <w:rPr>
              <w:bCs/>
              <w:caps/>
              <w:sz w:val="20"/>
              <w:szCs w:val="20"/>
            </w:rPr>
            <w:t xml:space="preserve">Joint Stock Company </w:t>
          </w:r>
          <w:r w:rsidRPr="00F64955">
            <w:rPr>
              <w:sz w:val="20"/>
              <w:szCs w:val="20"/>
            </w:rPr>
            <w:t>"NC "</w:t>
          </w:r>
          <w:r w:rsidRPr="00F64955">
            <w:rPr>
              <w:sz w:val="20"/>
              <w:szCs w:val="20"/>
              <w:lang w:val="en-US"/>
            </w:rPr>
            <w:t>QazaqGaz</w:t>
          </w:r>
          <w:r w:rsidRPr="00F64955">
            <w:rPr>
              <w:sz w:val="20"/>
              <w:szCs w:val="20"/>
            </w:rPr>
            <w:t xml:space="preserve">" </w:t>
          </w:r>
          <w:r>
            <w:rPr>
              <w:bCs/>
              <w:caps/>
              <w:sz w:val="20"/>
              <w:szCs w:val="20"/>
            </w:rPr>
            <w:t>Joint Stock Company</w:t>
          </w:r>
        </w:p>
        <w:p w14:paraId="247EEDE2" w14:textId="77777777" w:rsidR="00945012" w:rsidRDefault="00757916">
          <w:pPr>
            <w:pStyle w:val="bodytext2"/>
            <w:ind w:firstLine="0"/>
            <w:jc w:val="center"/>
            <w:rPr>
              <w:bCs/>
              <w:sz w:val="26"/>
              <w:szCs w:val="26"/>
            </w:rPr>
          </w:pPr>
          <w:r w:rsidRPr="0097794A">
            <w:rPr>
              <w:bCs/>
              <w:sz w:val="20"/>
              <w:szCs w:val="20"/>
            </w:rPr>
            <w:t>Integrated management system</w:t>
          </w:r>
        </w:p>
      </w:tc>
    </w:tr>
    <w:tr w:rsidR="00DD6ECC" w:rsidRPr="00997047" w14:paraId="6D77D209" w14:textId="77777777" w:rsidTr="006274D0">
      <w:trPr>
        <w:trHeight w:val="289"/>
        <w:jc w:val="center"/>
      </w:trPr>
      <w:tc>
        <w:tcPr>
          <w:tcW w:w="2808" w:type="dxa"/>
          <w:vAlign w:val="center"/>
        </w:tcPr>
        <w:p w14:paraId="183CB303" w14:textId="77777777" w:rsidR="00945012" w:rsidRDefault="00757916">
          <w:pPr>
            <w:pStyle w:val="bodytext2"/>
            <w:ind w:firstLine="0"/>
            <w:rPr>
              <w:bCs/>
              <w:sz w:val="20"/>
              <w:szCs w:val="20"/>
            </w:rPr>
          </w:pPr>
          <w:r w:rsidRPr="00A855E5">
            <w:rPr>
              <w:bCs/>
              <w:sz w:val="20"/>
              <w:szCs w:val="20"/>
            </w:rPr>
            <w:t xml:space="preserve">Edit: No. </w:t>
          </w:r>
          <w:r w:rsidRPr="001F1E84">
            <w:rPr>
              <w:bCs/>
              <w:sz w:val="20"/>
              <w:szCs w:val="20"/>
            </w:rPr>
            <w:t>1</w:t>
          </w:r>
        </w:p>
        <w:p w14:paraId="6BAC3DD3" w14:textId="77777777" w:rsidR="00945012" w:rsidRDefault="00757916">
          <w:pPr>
            <w:pStyle w:val="bodytext2"/>
            <w:ind w:firstLine="0"/>
            <w:rPr>
              <w:b/>
              <w:bCs/>
              <w:sz w:val="24"/>
              <w:szCs w:val="24"/>
              <w:lang w:val="kk-KZ"/>
            </w:rPr>
          </w:pPr>
          <w:r w:rsidRPr="00A855E5">
            <w:rPr>
              <w:bCs/>
              <w:sz w:val="20"/>
              <w:szCs w:val="20"/>
            </w:rPr>
            <w:t xml:space="preserve">Id. code: </w:t>
          </w:r>
          <w:r>
            <w:rPr>
              <w:bCs/>
              <w:sz w:val="20"/>
              <w:szCs w:val="20"/>
              <w:lang w:val="kk-KZ"/>
            </w:rPr>
            <w:t>П-22-23</w:t>
          </w:r>
        </w:p>
      </w:tc>
      <w:tc>
        <w:tcPr>
          <w:tcW w:w="5382" w:type="dxa"/>
          <w:vAlign w:val="center"/>
        </w:tcPr>
        <w:p w14:paraId="49CCA949" w14:textId="77777777" w:rsidR="00945012" w:rsidRDefault="00757916">
          <w:pPr>
            <w:pStyle w:val="bodytext2"/>
            <w:ind w:firstLine="0"/>
            <w:jc w:val="center"/>
            <w:rPr>
              <w:sz w:val="20"/>
            </w:rPr>
          </w:pPr>
          <w:r>
            <w:rPr>
              <w:sz w:val="20"/>
              <w:lang w:val="kk-KZ"/>
            </w:rPr>
            <w:t xml:space="preserve">Sustainable </w:t>
          </w:r>
          <w:r>
            <w:rPr>
              <w:sz w:val="20"/>
            </w:rPr>
            <w:t xml:space="preserve">development </w:t>
          </w:r>
          <w:r w:rsidRPr="00B06466">
            <w:rPr>
              <w:sz w:val="20"/>
            </w:rPr>
            <w:t xml:space="preserve">policy </w:t>
          </w:r>
        </w:p>
        <w:p w14:paraId="4B872312" w14:textId="77777777" w:rsidR="00945012" w:rsidRDefault="00757916">
          <w:pPr>
            <w:pStyle w:val="bodytext2"/>
            <w:ind w:firstLine="0"/>
            <w:jc w:val="center"/>
            <w:rPr>
              <w:sz w:val="20"/>
            </w:rPr>
          </w:pPr>
          <w:r>
            <w:rPr>
              <w:sz w:val="20"/>
            </w:rPr>
            <w:t xml:space="preserve">JSC </w:t>
          </w:r>
          <w:r w:rsidRPr="00FB397B">
            <w:rPr>
              <w:sz w:val="20"/>
            </w:rPr>
            <w:t>NC QazaqGaz</w:t>
          </w:r>
        </w:p>
      </w:tc>
      <w:tc>
        <w:tcPr>
          <w:tcW w:w="1872" w:type="dxa"/>
          <w:vAlign w:val="center"/>
        </w:tcPr>
        <w:p w14:paraId="1A59434E" w14:textId="77777777" w:rsidR="00945012" w:rsidRDefault="00757916">
          <w:pPr>
            <w:pStyle w:val="bodytext2"/>
            <w:ind w:firstLine="0"/>
            <w:jc w:val="center"/>
            <w:rPr>
              <w:bCs/>
              <w:sz w:val="20"/>
              <w:szCs w:val="20"/>
            </w:rPr>
          </w:pPr>
          <w:r w:rsidRPr="00BF695A">
            <w:rPr>
              <w:snapToGrid w:val="0"/>
              <w:sz w:val="20"/>
            </w:rPr>
            <w:t xml:space="preserve">Pg. </w:t>
          </w:r>
          <w:r w:rsidRPr="00BF695A">
            <w:rPr>
              <w:b/>
              <w:snapToGrid w:val="0"/>
              <w:sz w:val="20"/>
            </w:rPr>
            <w:fldChar w:fldCharType="begin"/>
          </w:r>
          <w:r w:rsidRPr="00BF695A">
            <w:rPr>
              <w:snapToGrid w:val="0"/>
              <w:sz w:val="20"/>
            </w:rPr>
            <w:instrText xml:space="preserve"> PAGE </w:instrText>
          </w:r>
          <w:r w:rsidRPr="00BF695A">
            <w:rPr>
              <w:b/>
              <w:snapToGrid w:val="0"/>
              <w:sz w:val="20"/>
            </w:rPr>
            <w:fldChar w:fldCharType="separate"/>
          </w:r>
          <w:r w:rsidR="006C2AEB">
            <w:rPr>
              <w:noProof/>
              <w:snapToGrid w:val="0"/>
              <w:sz w:val="20"/>
            </w:rPr>
            <w:t>9</w:t>
          </w:r>
          <w:r w:rsidRPr="00BF695A">
            <w:rPr>
              <w:b/>
              <w:snapToGrid w:val="0"/>
              <w:sz w:val="20"/>
            </w:rPr>
            <w:fldChar w:fldCharType="end"/>
          </w:r>
          <w:r w:rsidRPr="00BF695A">
            <w:rPr>
              <w:snapToGrid w:val="0"/>
              <w:sz w:val="20"/>
            </w:rPr>
            <w:t xml:space="preserve"> From </w:t>
          </w:r>
          <w:r w:rsidRPr="00BF695A">
            <w:rPr>
              <w:b/>
              <w:snapToGrid w:val="0"/>
              <w:sz w:val="20"/>
            </w:rPr>
            <w:fldChar w:fldCharType="begin"/>
          </w:r>
          <w:r w:rsidRPr="00BF695A">
            <w:rPr>
              <w:snapToGrid w:val="0"/>
              <w:sz w:val="20"/>
            </w:rPr>
            <w:instrText xml:space="preserve"> NUMPAGES </w:instrText>
          </w:r>
          <w:r w:rsidRPr="00BF695A">
            <w:rPr>
              <w:b/>
              <w:snapToGrid w:val="0"/>
              <w:sz w:val="20"/>
            </w:rPr>
            <w:fldChar w:fldCharType="separate"/>
          </w:r>
          <w:r w:rsidR="006C2AEB">
            <w:rPr>
              <w:noProof/>
              <w:snapToGrid w:val="0"/>
              <w:sz w:val="20"/>
            </w:rPr>
            <w:t>13</w:t>
          </w:r>
          <w:r w:rsidRPr="00BF695A">
            <w:rPr>
              <w:b/>
              <w:snapToGrid w:val="0"/>
              <w:sz w:val="20"/>
            </w:rPr>
            <w:fldChar w:fldCharType="end"/>
          </w:r>
        </w:p>
      </w:tc>
    </w:tr>
  </w:tbl>
  <w:p w14:paraId="28C1A725" w14:textId="77777777" w:rsidR="00DD6ECC" w:rsidRDefault="00DD6E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382"/>
      <w:gridCol w:w="1586"/>
    </w:tblGrid>
    <w:tr w:rsidR="00DD6ECC" w:rsidRPr="00672E4D" w14:paraId="179F675C" w14:textId="77777777" w:rsidTr="00047AA8">
      <w:trPr>
        <w:trHeight w:val="936"/>
        <w:jc w:val="center"/>
      </w:trPr>
      <w:tc>
        <w:tcPr>
          <w:tcW w:w="2808" w:type="dxa"/>
          <w:vAlign w:val="center"/>
        </w:tcPr>
        <w:p w14:paraId="7D7DF670" w14:textId="77777777" w:rsidR="00945012" w:rsidRDefault="00757916">
          <w:pPr>
            <w:pStyle w:val="bodytext2"/>
            <w:ind w:firstLine="0"/>
            <w:jc w:val="center"/>
            <w:rPr>
              <w:b/>
              <w:bCs/>
              <w:sz w:val="26"/>
              <w:szCs w:val="26"/>
            </w:rPr>
          </w:pPr>
          <w:r>
            <w:rPr>
              <w:noProof/>
              <w:lang w:eastAsia="en-US"/>
            </w:rPr>
            <w:fldChar w:fldCharType="begin"/>
          </w:r>
          <w:r>
            <w:rPr>
              <w:noProof/>
              <w:lang w:eastAsia="en-US"/>
            </w:rPr>
            <w:instrText xml:space="preserve"> INCLUDEPICTURE  "cid:image001.png@01D82F2D.9E275040" \* MERGEFORMATINET </w:instrText>
          </w:r>
          <w:r>
            <w:rPr>
              <w:noProof/>
              <w:lang w:eastAsia="en-US"/>
            </w:rPr>
            <w:fldChar w:fldCharType="separate"/>
          </w:r>
          <w:r>
            <w:rPr>
              <w:noProof/>
              <w:lang w:eastAsia="en-US"/>
            </w:rPr>
            <w:fldChar w:fldCharType="begin"/>
          </w:r>
          <w:r>
            <w:rPr>
              <w:noProof/>
              <w:lang w:eastAsia="en-US"/>
            </w:rPr>
            <w:instrText xml:space="preserve"> INCLUDEPICTURE  "cid:image001.png@01D82F2D.9E275040" \* MERGEFORMATINET </w:instrText>
          </w:r>
          <w:r>
            <w:rPr>
              <w:noProof/>
              <w:lang w:eastAsia="en-US"/>
            </w:rPr>
            <w:fldChar w:fldCharType="separate"/>
          </w:r>
          <w:r>
            <w:rPr>
              <w:noProof/>
              <w:lang w:eastAsia="en-US"/>
            </w:rPr>
            <w:fldChar w:fldCharType="begin"/>
          </w:r>
          <w:r>
            <w:rPr>
              <w:noProof/>
              <w:lang w:eastAsia="en-US"/>
            </w:rPr>
            <w:instrText xml:space="preserve"> INCLUDEPICTURE  "cid:image001.png@01D82F2D.9E275040" \* MERGEFORMATINET </w:instrText>
          </w:r>
          <w:r>
            <w:rPr>
              <w:noProof/>
              <w:lang w:eastAsia="en-US"/>
            </w:rPr>
            <w:fldChar w:fldCharType="separate"/>
          </w:r>
          <w:r>
            <w:rPr>
              <w:noProof/>
              <w:lang w:eastAsia="en-US"/>
            </w:rPr>
            <w:fldChar w:fldCharType="begin"/>
          </w:r>
          <w:r>
            <w:rPr>
              <w:noProof/>
              <w:lang w:eastAsia="en-US"/>
            </w:rPr>
            <w:instrText xml:space="preserve"> INCLUDEPICTURE  "cid:image001.png@01</w:instrText>
          </w:r>
          <w:r>
            <w:rPr>
              <w:noProof/>
              <w:lang w:eastAsia="en-US"/>
            </w:rPr>
            <w:instrText xml:space="preserve">D82F2D.9E275040" \* MERGEFORMATINET </w:instrText>
          </w:r>
          <w:r>
            <w:rPr>
              <w:noProof/>
              <w:lang w:eastAsia="en-US"/>
            </w:rPr>
            <w:fldChar w:fldCharType="separate"/>
          </w:r>
          <w:r>
            <w:rPr>
              <w:noProof/>
              <w:lang w:eastAsia="en-US"/>
            </w:rPr>
            <w:fldChar w:fldCharType="begin"/>
          </w:r>
          <w:r>
            <w:rPr>
              <w:noProof/>
              <w:lang w:eastAsia="en-US"/>
            </w:rPr>
            <w:instrText xml:space="preserve"> INCLUDEPICTURE  "cid:image001.png@01D82F2D.9E275040" \* MERGEFORMATINET </w:instrText>
          </w:r>
          <w:r>
            <w:rPr>
              <w:noProof/>
              <w:lang w:eastAsia="en-US"/>
            </w:rPr>
            <w:fldChar w:fldCharType="separate"/>
          </w:r>
          <w:r>
            <w:rPr>
              <w:noProof/>
              <w:lang w:eastAsia="en-US"/>
            </w:rPr>
            <w:fldChar w:fldCharType="begin"/>
          </w:r>
          <w:r>
            <w:rPr>
              <w:noProof/>
              <w:lang w:eastAsia="en-US"/>
            </w:rPr>
            <w:instrText xml:space="preserve"> INCLUDEPICTURE  "cid:image001.png@01D82F2D.9E275040" \* MERGEFORMATINET </w:instrText>
          </w:r>
          <w:r>
            <w:rPr>
              <w:noProof/>
              <w:lang w:eastAsia="en-US"/>
            </w:rPr>
            <w:fldChar w:fldCharType="separate"/>
          </w:r>
          <w:r w:rsidR="00467E80">
            <w:rPr>
              <w:noProof/>
              <w:lang w:eastAsia="en-US"/>
            </w:rPr>
            <w:fldChar w:fldCharType="begin"/>
          </w:r>
          <w:r w:rsidR="00467E80">
            <w:rPr>
              <w:noProof/>
              <w:lang w:eastAsia="en-US"/>
            </w:rPr>
            <w:instrText xml:space="preserve"> INCLUDEPICTURE  "cid:image001.png@01D82F2D.9E275040" \* MERGEFORMATINET </w:instrText>
          </w:r>
          <w:r w:rsidR="00467E80">
            <w:rPr>
              <w:noProof/>
              <w:lang w:eastAsia="en-US"/>
            </w:rPr>
            <w:fldChar w:fldCharType="separate"/>
          </w:r>
          <w:r w:rsidR="00770B08">
            <w:rPr>
              <w:noProof/>
              <w:lang w:eastAsia="en-US"/>
            </w:rPr>
            <w:fldChar w:fldCharType="begin"/>
          </w:r>
          <w:r w:rsidR="00770B08">
            <w:rPr>
              <w:noProof/>
              <w:lang w:eastAsia="en-US"/>
            </w:rPr>
            <w:instrText xml:space="preserve"> INCLUDEPICTURE  "cid:image001.png@01D82F2D.9E275040" \* MERGEFORMATINET </w:instrText>
          </w:r>
          <w:r w:rsidR="00770B08">
            <w:rPr>
              <w:noProof/>
              <w:lang w:eastAsia="en-US"/>
            </w:rPr>
            <w:fldChar w:fldCharType="separate"/>
          </w:r>
          <w:r w:rsidR="00E55AC1">
            <w:rPr>
              <w:noProof/>
              <w:lang w:eastAsia="en-US"/>
            </w:rPr>
            <w:fldChar w:fldCharType="begin"/>
          </w:r>
          <w:r w:rsidR="00E55AC1">
            <w:rPr>
              <w:noProof/>
              <w:lang w:eastAsia="en-US"/>
            </w:rPr>
            <w:instrText xml:space="preserve"> INCLUDEPICTURE  "cid:image001.png@01D82F2D.9E275040" \* MERGEFORMATINET </w:instrText>
          </w:r>
          <w:r w:rsidR="00E55AC1">
            <w:rPr>
              <w:noProof/>
              <w:lang w:eastAsia="en-US"/>
            </w:rPr>
            <w:fldChar w:fldCharType="separate"/>
          </w:r>
          <w:r w:rsidR="00D00590">
            <w:rPr>
              <w:noProof/>
              <w:lang w:eastAsia="en-US"/>
            </w:rPr>
            <w:fldChar w:fldCharType="begin"/>
          </w:r>
          <w:r w:rsidR="00D00590">
            <w:rPr>
              <w:noProof/>
              <w:lang w:eastAsia="en-US"/>
            </w:rPr>
            <w:instrText xml:space="preserve"> INCLUDEPICTURE  "cid:image001.png@01D82F2D.9E275040" \* MERGEFORMATINET </w:instrText>
          </w:r>
          <w:r w:rsidR="00D00590">
            <w:rPr>
              <w:noProof/>
              <w:lang w:eastAsia="en-US"/>
            </w:rPr>
            <w:fldChar w:fldCharType="separate"/>
          </w:r>
          <w:r w:rsidR="00166AAF">
            <w:rPr>
              <w:noProof/>
              <w:lang w:eastAsia="en-US"/>
            </w:rPr>
            <w:fldChar w:fldCharType="begin"/>
          </w:r>
          <w:r w:rsidR="00166AAF">
            <w:rPr>
              <w:noProof/>
              <w:lang w:eastAsia="en-US"/>
            </w:rPr>
            <w:instrText xml:space="preserve"> INCLUDEPICTURE  "cid:image001.png@01D82F2D.9E275040" \* MERGEFORMATINET </w:instrText>
          </w:r>
          <w:r w:rsidR="00166AAF">
            <w:rPr>
              <w:noProof/>
              <w:lang w:eastAsia="en-US"/>
            </w:rPr>
            <w:fldChar w:fldCharType="separate"/>
          </w:r>
          <w:r w:rsidR="00C56E2A">
            <w:rPr>
              <w:noProof/>
              <w:lang w:eastAsia="en-US"/>
            </w:rPr>
            <w:fldChar w:fldCharType="begin"/>
          </w:r>
          <w:r w:rsidR="00C56E2A">
            <w:rPr>
              <w:noProof/>
              <w:lang w:eastAsia="en-US"/>
            </w:rPr>
            <w:instrText xml:space="preserve"> INCLUDEPICTURE  "cid:image001.png@01D82F2D.9E275040" \* MERGEFORMATINET </w:instrText>
          </w:r>
          <w:r w:rsidR="00C56E2A">
            <w:rPr>
              <w:noProof/>
              <w:lang w:eastAsia="en-US"/>
            </w:rPr>
            <w:fldChar w:fldCharType="separate"/>
          </w:r>
          <w:r w:rsidR="008A6DEB">
            <w:rPr>
              <w:noProof/>
              <w:lang w:eastAsia="en-US"/>
            </w:rPr>
            <w:fldChar w:fldCharType="begin"/>
          </w:r>
          <w:r w:rsidR="008A6DEB">
            <w:rPr>
              <w:noProof/>
              <w:lang w:eastAsia="en-US"/>
            </w:rPr>
            <w:instrText xml:space="preserve"> INCLUDEPICTURE  "cid:image001.png@01D82F2D.9E275040" \* MERGEFORMATINET </w:instrText>
          </w:r>
          <w:r w:rsidR="008A6DEB">
            <w:rPr>
              <w:noProof/>
              <w:lang w:eastAsia="en-US"/>
            </w:rPr>
            <w:fldChar w:fldCharType="separate"/>
          </w:r>
          <w:r w:rsidR="008317C7">
            <w:rPr>
              <w:noProof/>
              <w:lang w:eastAsia="en-US"/>
            </w:rPr>
            <w:fldChar w:fldCharType="begin"/>
          </w:r>
          <w:r w:rsidR="008317C7">
            <w:rPr>
              <w:noProof/>
              <w:lang w:eastAsia="en-US"/>
            </w:rPr>
            <w:instrText xml:space="preserve"> INCLUDEPICTURE  "cid:image001.png@01D82F2D.9E275040" \* MERGEFORMATINET </w:instrText>
          </w:r>
          <w:r w:rsidR="008317C7">
            <w:rPr>
              <w:noProof/>
              <w:lang w:eastAsia="en-US"/>
            </w:rPr>
            <w:fldChar w:fldCharType="separate"/>
          </w:r>
          <w:r w:rsidR="00792F81">
            <w:rPr>
              <w:noProof/>
              <w:lang w:eastAsia="en-US"/>
            </w:rPr>
            <w:fldChar w:fldCharType="begin"/>
          </w:r>
          <w:r w:rsidR="00792F81">
            <w:rPr>
              <w:noProof/>
              <w:lang w:eastAsia="en-US"/>
            </w:rPr>
            <w:instrText xml:space="preserve"> INCLUDEPICTURE  "cid:image001.png@01D82F2D.9E275040" \* MERGEFORMATINET </w:instrText>
          </w:r>
          <w:r w:rsidR="00792F81">
            <w:rPr>
              <w:noProof/>
              <w:lang w:eastAsia="en-US"/>
            </w:rPr>
            <w:fldChar w:fldCharType="separate"/>
          </w:r>
          <w:r w:rsidR="00620218">
            <w:rPr>
              <w:noProof/>
              <w:lang w:eastAsia="en-US"/>
            </w:rPr>
            <w:fldChar w:fldCharType="begin"/>
          </w:r>
          <w:r w:rsidR="00620218">
            <w:rPr>
              <w:noProof/>
              <w:lang w:eastAsia="en-US"/>
            </w:rPr>
            <w:instrText xml:space="preserve"> INCLUDEPICTURE  "cid:image001.png@01D82F2D.9E275040" \* MERGEFORMATINET </w:instrText>
          </w:r>
          <w:r w:rsidR="00620218">
            <w:rPr>
              <w:noProof/>
              <w:lang w:eastAsia="en-US"/>
            </w:rPr>
            <w:fldChar w:fldCharType="separate"/>
          </w:r>
          <w:r w:rsidR="00BC4738">
            <w:rPr>
              <w:noProof/>
              <w:lang w:eastAsia="en-US"/>
            </w:rPr>
            <w:fldChar w:fldCharType="begin"/>
          </w:r>
          <w:r w:rsidR="00BC4738">
            <w:rPr>
              <w:noProof/>
              <w:lang w:eastAsia="en-US"/>
            </w:rPr>
            <w:instrText xml:space="preserve"> INCLUDEPICTURE  "cid:image001.png@01D82F2D.9E275040" \* MERGEFORMATINET </w:instrText>
          </w:r>
          <w:r w:rsidR="00BC4738">
            <w:rPr>
              <w:noProof/>
              <w:lang w:eastAsia="en-US"/>
            </w:rPr>
            <w:fldChar w:fldCharType="separate"/>
          </w:r>
          <w:r>
            <w:rPr>
              <w:noProof/>
              <w:lang w:eastAsia="en-US"/>
            </w:rPr>
            <w:fldChar w:fldCharType="begin"/>
          </w:r>
          <w:r>
            <w:rPr>
              <w:noProof/>
              <w:lang w:eastAsia="en-US"/>
            </w:rPr>
            <w:instrText xml:space="preserve"> </w:instrText>
          </w:r>
          <w:r>
            <w:rPr>
              <w:noProof/>
              <w:lang w:eastAsia="en-US"/>
            </w:rPr>
            <w:instrText>INCLUDEPICTURE  "cid:image001.png@01D8</w:instrText>
          </w:r>
          <w:r>
            <w:rPr>
              <w:noProof/>
              <w:lang w:eastAsia="en-US"/>
            </w:rPr>
            <w:instrText>2F2D.9E275040" \* MERGEFORMATINET</w:instrText>
          </w:r>
          <w:r>
            <w:rPr>
              <w:noProof/>
              <w:lang w:eastAsia="en-US"/>
            </w:rPr>
            <w:instrText xml:space="preserve"> </w:instrText>
          </w:r>
          <w:r>
            <w:rPr>
              <w:noProof/>
              <w:lang w:eastAsia="en-US"/>
            </w:rPr>
            <w:fldChar w:fldCharType="separate"/>
          </w:r>
          <w:r>
            <w:rPr>
              <w:noProof/>
              <w:lang w:eastAsia="en-US"/>
            </w:rPr>
            <w:pict w14:anchorId="22C37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34.5pt;visibility:visible">
                <v:imagedata r:id="rId2" r:href="rId1"/>
              </v:shape>
            </w:pict>
          </w:r>
          <w:r>
            <w:rPr>
              <w:noProof/>
              <w:lang w:eastAsia="en-US"/>
            </w:rPr>
            <w:fldChar w:fldCharType="end"/>
          </w:r>
          <w:r w:rsidR="00BC4738">
            <w:rPr>
              <w:noProof/>
              <w:lang w:eastAsia="en-US"/>
            </w:rPr>
            <w:fldChar w:fldCharType="end"/>
          </w:r>
          <w:r w:rsidR="00620218">
            <w:rPr>
              <w:noProof/>
              <w:lang w:eastAsia="en-US"/>
            </w:rPr>
            <w:fldChar w:fldCharType="end"/>
          </w:r>
          <w:r w:rsidR="00792F81">
            <w:rPr>
              <w:noProof/>
              <w:lang w:eastAsia="en-US"/>
            </w:rPr>
            <w:fldChar w:fldCharType="end"/>
          </w:r>
          <w:r w:rsidR="008317C7">
            <w:rPr>
              <w:noProof/>
              <w:lang w:eastAsia="en-US"/>
            </w:rPr>
            <w:fldChar w:fldCharType="end"/>
          </w:r>
          <w:r w:rsidR="008A6DEB">
            <w:rPr>
              <w:noProof/>
              <w:lang w:eastAsia="en-US"/>
            </w:rPr>
            <w:fldChar w:fldCharType="end"/>
          </w:r>
          <w:r w:rsidR="00C56E2A">
            <w:rPr>
              <w:noProof/>
              <w:lang w:eastAsia="en-US"/>
            </w:rPr>
            <w:fldChar w:fldCharType="end"/>
          </w:r>
          <w:r w:rsidR="00166AAF">
            <w:rPr>
              <w:noProof/>
              <w:lang w:eastAsia="en-US"/>
            </w:rPr>
            <w:fldChar w:fldCharType="end"/>
          </w:r>
          <w:r w:rsidR="00D00590">
            <w:rPr>
              <w:noProof/>
              <w:lang w:eastAsia="en-US"/>
            </w:rPr>
            <w:fldChar w:fldCharType="end"/>
          </w:r>
          <w:r w:rsidR="00E55AC1">
            <w:rPr>
              <w:noProof/>
              <w:lang w:eastAsia="en-US"/>
            </w:rPr>
            <w:fldChar w:fldCharType="end"/>
          </w:r>
          <w:r w:rsidR="00770B08">
            <w:rPr>
              <w:noProof/>
              <w:lang w:eastAsia="en-US"/>
            </w:rPr>
            <w:fldChar w:fldCharType="end"/>
          </w:r>
          <w:r w:rsidR="00467E80">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r>
            <w:rPr>
              <w:noProof/>
              <w:lang w:eastAsia="en-US"/>
            </w:rPr>
            <w:fldChar w:fldCharType="end"/>
          </w:r>
        </w:p>
      </w:tc>
      <w:tc>
        <w:tcPr>
          <w:tcW w:w="6968" w:type="dxa"/>
          <w:gridSpan w:val="2"/>
          <w:vAlign w:val="center"/>
        </w:tcPr>
        <w:p w14:paraId="646416A1" w14:textId="77777777" w:rsidR="00945012" w:rsidRDefault="00757916">
          <w:pPr>
            <w:pStyle w:val="bodytext2"/>
            <w:ind w:firstLine="0"/>
            <w:jc w:val="center"/>
            <w:rPr>
              <w:bCs/>
              <w:caps/>
              <w:sz w:val="20"/>
              <w:szCs w:val="20"/>
            </w:rPr>
          </w:pPr>
          <w:r w:rsidRPr="0097794A">
            <w:rPr>
              <w:bCs/>
              <w:caps/>
              <w:sz w:val="20"/>
              <w:szCs w:val="20"/>
            </w:rPr>
            <w:t xml:space="preserve">Joint Stock Company </w:t>
          </w:r>
          <w:r w:rsidRPr="00F64955">
            <w:rPr>
              <w:sz w:val="20"/>
              <w:szCs w:val="20"/>
            </w:rPr>
            <w:t>"NC "</w:t>
          </w:r>
          <w:r w:rsidRPr="00F64955">
            <w:rPr>
              <w:sz w:val="20"/>
              <w:szCs w:val="20"/>
              <w:lang w:val="en-US"/>
            </w:rPr>
            <w:t>QazaqGaz</w:t>
          </w:r>
          <w:r w:rsidRPr="00F64955">
            <w:rPr>
              <w:sz w:val="20"/>
              <w:szCs w:val="20"/>
            </w:rPr>
            <w:t xml:space="preserve">" </w:t>
          </w:r>
          <w:r w:rsidRPr="0097794A">
            <w:rPr>
              <w:bCs/>
              <w:caps/>
              <w:sz w:val="20"/>
              <w:szCs w:val="20"/>
            </w:rPr>
            <w:t>Joint Stock Company</w:t>
          </w:r>
        </w:p>
        <w:p w14:paraId="6EC506B6" w14:textId="77777777" w:rsidR="00945012" w:rsidRDefault="00757916">
          <w:pPr>
            <w:pStyle w:val="bodytext2"/>
            <w:ind w:firstLine="0"/>
            <w:jc w:val="center"/>
            <w:rPr>
              <w:bCs/>
              <w:sz w:val="26"/>
              <w:szCs w:val="26"/>
            </w:rPr>
          </w:pPr>
          <w:r w:rsidRPr="0097794A">
            <w:rPr>
              <w:bCs/>
              <w:sz w:val="20"/>
              <w:szCs w:val="20"/>
            </w:rPr>
            <w:t>Integrated management system</w:t>
          </w:r>
        </w:p>
      </w:tc>
    </w:tr>
    <w:tr w:rsidR="00DD6ECC" w:rsidRPr="00997047" w14:paraId="218F193D" w14:textId="77777777" w:rsidTr="006274D0">
      <w:trPr>
        <w:trHeight w:val="289"/>
        <w:jc w:val="center"/>
      </w:trPr>
      <w:tc>
        <w:tcPr>
          <w:tcW w:w="2808" w:type="dxa"/>
          <w:vAlign w:val="center"/>
        </w:tcPr>
        <w:p w14:paraId="594CF5FC" w14:textId="77777777" w:rsidR="00945012" w:rsidRDefault="00757916">
          <w:pPr>
            <w:pStyle w:val="bodytext2"/>
            <w:ind w:firstLine="0"/>
            <w:rPr>
              <w:bCs/>
              <w:sz w:val="20"/>
              <w:szCs w:val="20"/>
            </w:rPr>
          </w:pPr>
          <w:r w:rsidRPr="00A855E5">
            <w:rPr>
              <w:bCs/>
              <w:sz w:val="20"/>
              <w:szCs w:val="20"/>
            </w:rPr>
            <w:t xml:space="preserve">Edit: No. </w:t>
          </w:r>
          <w:r w:rsidRPr="00A22D0B">
            <w:rPr>
              <w:bCs/>
              <w:sz w:val="20"/>
              <w:szCs w:val="20"/>
            </w:rPr>
            <w:t>1</w:t>
          </w:r>
        </w:p>
        <w:p w14:paraId="78859BE9" w14:textId="77777777" w:rsidR="00945012" w:rsidRDefault="00757916">
          <w:pPr>
            <w:pStyle w:val="bodytext2"/>
            <w:ind w:firstLine="0"/>
            <w:rPr>
              <w:b/>
              <w:bCs/>
              <w:sz w:val="24"/>
              <w:szCs w:val="24"/>
              <w:lang w:val="kk-KZ"/>
            </w:rPr>
          </w:pPr>
          <w:r w:rsidRPr="00A855E5">
            <w:rPr>
              <w:bCs/>
              <w:sz w:val="20"/>
              <w:szCs w:val="20"/>
            </w:rPr>
            <w:t xml:space="preserve">Id. code: </w:t>
          </w:r>
          <w:r>
            <w:rPr>
              <w:bCs/>
              <w:sz w:val="20"/>
              <w:szCs w:val="20"/>
              <w:lang w:val="kk-KZ"/>
            </w:rPr>
            <w:t>П-22-23</w:t>
          </w:r>
        </w:p>
      </w:tc>
      <w:tc>
        <w:tcPr>
          <w:tcW w:w="5382" w:type="dxa"/>
          <w:vAlign w:val="center"/>
        </w:tcPr>
        <w:p w14:paraId="38BB31E8" w14:textId="77777777" w:rsidR="00945012" w:rsidRDefault="00757916">
          <w:pPr>
            <w:pStyle w:val="bodytext2"/>
            <w:ind w:firstLine="0"/>
            <w:jc w:val="center"/>
            <w:rPr>
              <w:sz w:val="20"/>
            </w:rPr>
          </w:pPr>
          <w:r>
            <w:rPr>
              <w:sz w:val="20"/>
              <w:lang w:val="kk-KZ"/>
            </w:rPr>
            <w:t xml:space="preserve">Sustainable </w:t>
          </w:r>
          <w:r>
            <w:rPr>
              <w:sz w:val="20"/>
            </w:rPr>
            <w:t xml:space="preserve">development </w:t>
          </w:r>
          <w:r w:rsidRPr="00B06466">
            <w:rPr>
              <w:sz w:val="20"/>
            </w:rPr>
            <w:t xml:space="preserve">policy </w:t>
          </w:r>
        </w:p>
        <w:p w14:paraId="0076594B" w14:textId="77777777" w:rsidR="00945012" w:rsidRDefault="00757916">
          <w:pPr>
            <w:pStyle w:val="bodytext2"/>
            <w:ind w:firstLine="0"/>
            <w:jc w:val="center"/>
            <w:rPr>
              <w:sz w:val="20"/>
            </w:rPr>
          </w:pPr>
          <w:r>
            <w:rPr>
              <w:sz w:val="20"/>
            </w:rPr>
            <w:t xml:space="preserve">JSC </w:t>
          </w:r>
          <w:r w:rsidRPr="00FB397B">
            <w:rPr>
              <w:sz w:val="20"/>
            </w:rPr>
            <w:t xml:space="preserve">NC QazaqGaz </w:t>
          </w:r>
        </w:p>
      </w:tc>
      <w:tc>
        <w:tcPr>
          <w:tcW w:w="1586" w:type="dxa"/>
          <w:vAlign w:val="center"/>
        </w:tcPr>
        <w:p w14:paraId="574C34B6" w14:textId="77777777" w:rsidR="00945012" w:rsidRDefault="00757916">
          <w:pPr>
            <w:pStyle w:val="bodytext2"/>
            <w:ind w:firstLine="0"/>
            <w:jc w:val="center"/>
            <w:rPr>
              <w:bCs/>
              <w:sz w:val="20"/>
              <w:szCs w:val="20"/>
            </w:rPr>
          </w:pPr>
          <w:r w:rsidRPr="00BF695A">
            <w:rPr>
              <w:snapToGrid w:val="0"/>
              <w:sz w:val="20"/>
            </w:rPr>
            <w:t xml:space="preserve">pp. </w:t>
          </w:r>
          <w:r w:rsidRPr="00BF695A">
            <w:rPr>
              <w:b/>
              <w:snapToGrid w:val="0"/>
              <w:sz w:val="20"/>
            </w:rPr>
            <w:fldChar w:fldCharType="begin"/>
          </w:r>
          <w:r w:rsidRPr="00BF695A">
            <w:rPr>
              <w:snapToGrid w:val="0"/>
              <w:sz w:val="20"/>
            </w:rPr>
            <w:instrText xml:space="preserve"> PAGE </w:instrText>
          </w:r>
          <w:r w:rsidRPr="00BF695A">
            <w:rPr>
              <w:b/>
              <w:snapToGrid w:val="0"/>
              <w:sz w:val="20"/>
            </w:rPr>
            <w:fldChar w:fldCharType="separate"/>
          </w:r>
          <w:r w:rsidR="006C2AEB">
            <w:rPr>
              <w:noProof/>
              <w:snapToGrid w:val="0"/>
              <w:sz w:val="20"/>
            </w:rPr>
            <w:t>1</w:t>
          </w:r>
          <w:r w:rsidRPr="00BF695A">
            <w:rPr>
              <w:b/>
              <w:snapToGrid w:val="0"/>
              <w:sz w:val="20"/>
            </w:rPr>
            <w:fldChar w:fldCharType="end"/>
          </w:r>
          <w:r w:rsidRPr="00BF695A">
            <w:rPr>
              <w:snapToGrid w:val="0"/>
              <w:sz w:val="20"/>
            </w:rPr>
            <w:t xml:space="preserve"> from </w:t>
          </w:r>
          <w:r w:rsidRPr="00BF695A">
            <w:rPr>
              <w:b/>
              <w:snapToGrid w:val="0"/>
              <w:sz w:val="20"/>
            </w:rPr>
            <w:fldChar w:fldCharType="begin"/>
          </w:r>
          <w:r w:rsidRPr="00BF695A">
            <w:rPr>
              <w:snapToGrid w:val="0"/>
              <w:sz w:val="20"/>
            </w:rPr>
            <w:instrText xml:space="preserve"> NUMPAGES </w:instrText>
          </w:r>
          <w:r w:rsidRPr="00BF695A">
            <w:rPr>
              <w:b/>
              <w:snapToGrid w:val="0"/>
              <w:sz w:val="20"/>
            </w:rPr>
            <w:fldChar w:fldCharType="separate"/>
          </w:r>
          <w:r w:rsidR="006C2AEB">
            <w:rPr>
              <w:noProof/>
              <w:snapToGrid w:val="0"/>
              <w:sz w:val="20"/>
            </w:rPr>
            <w:t>13</w:t>
          </w:r>
          <w:r w:rsidRPr="00BF695A">
            <w:rPr>
              <w:b/>
              <w:snapToGrid w:val="0"/>
              <w:sz w:val="20"/>
            </w:rPr>
            <w:fldChar w:fldCharType="end"/>
          </w:r>
        </w:p>
      </w:tc>
    </w:tr>
  </w:tbl>
  <w:p w14:paraId="09C8066A" w14:textId="77777777" w:rsidR="00DD6ECC" w:rsidRDefault="00DD6E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59F"/>
    <w:multiLevelType w:val="multilevel"/>
    <w:tmpl w:val="644C36B6"/>
    <w:lvl w:ilvl="0">
      <w:start w:val="1"/>
      <w:numFmt w:val="decimal"/>
      <w:pStyle w:val="H1TNR"/>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lvlText w:val="3.9.%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EC37A3"/>
    <w:multiLevelType w:val="multilevel"/>
    <w:tmpl w:val="C6B83192"/>
    <w:lvl w:ilvl="0">
      <w:start w:val="1"/>
      <w:numFmt w:val="decimal"/>
      <w:suff w:val="space"/>
      <w:lvlText w:val="%1."/>
      <w:lvlJc w:val="left"/>
      <w:pPr>
        <w:ind w:left="420" w:hanging="420"/>
      </w:pPr>
      <w:rPr>
        <w:rFonts w:hint="default"/>
        <w:sz w:val="24"/>
        <w:szCs w:val="24"/>
      </w:rPr>
    </w:lvl>
    <w:lvl w:ilvl="1">
      <w:start w:val="1"/>
      <w:numFmt w:val="bullet"/>
      <w:lvlText w:val="−"/>
      <w:lvlJc w:val="left"/>
      <w:pPr>
        <w:ind w:left="987" w:hanging="420"/>
      </w:pPr>
      <w:rPr>
        <w:rFonts w:ascii="Trebuchet MS" w:hAnsi="Trebuchet MS" w:hint="default"/>
        <w:i w:val="0"/>
        <w:sz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9C14FD2"/>
    <w:multiLevelType w:val="hybridMultilevel"/>
    <w:tmpl w:val="CF56C5A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021EB"/>
    <w:multiLevelType w:val="multilevel"/>
    <w:tmpl w:val="B3CC18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44022B4"/>
    <w:multiLevelType w:val="hybridMultilevel"/>
    <w:tmpl w:val="0C52FB1A"/>
    <w:lvl w:ilvl="0" w:tplc="C8948F5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35414"/>
    <w:multiLevelType w:val="hybridMultilevel"/>
    <w:tmpl w:val="83C6CB70"/>
    <w:lvl w:ilvl="0" w:tplc="0FE2C038">
      <w:start w:val="1"/>
      <w:numFmt w:val="bullet"/>
      <w:lvlText w:val="-"/>
      <w:lvlJc w:val="left"/>
      <w:pPr>
        <w:ind w:left="720" w:hanging="360"/>
      </w:pPr>
      <w:rPr>
        <w:rFonts w:ascii="Calibri" w:hAnsi="Calibri"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11">
      <w:start w:val="1"/>
      <w:numFmt w:val="decimal"/>
      <w:lvlText w:val="%3)"/>
      <w:lvlJc w:val="left"/>
      <w:pPr>
        <w:ind w:left="2160" w:hanging="360"/>
      </w:pPr>
      <w:rPr>
        <w:rFont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624F3"/>
    <w:multiLevelType w:val="hybridMultilevel"/>
    <w:tmpl w:val="8F0057D8"/>
    <w:lvl w:ilvl="0" w:tplc="9342CC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E56B78"/>
    <w:multiLevelType w:val="hybridMultilevel"/>
    <w:tmpl w:val="2CA05F44"/>
    <w:lvl w:ilvl="0" w:tplc="9342CC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59B53FF"/>
    <w:multiLevelType w:val="hybridMultilevel"/>
    <w:tmpl w:val="27D811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C142D70"/>
    <w:multiLevelType w:val="hybridMultilevel"/>
    <w:tmpl w:val="AF76B9B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C2A4827"/>
    <w:multiLevelType w:val="hybridMultilevel"/>
    <w:tmpl w:val="64FEFE1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E784F86"/>
    <w:multiLevelType w:val="multilevel"/>
    <w:tmpl w:val="9CB8B89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15:restartNumberingAfterBreak="0">
    <w:nsid w:val="40316873"/>
    <w:multiLevelType w:val="multilevel"/>
    <w:tmpl w:val="6DB67E8A"/>
    <w:lvl w:ilvl="0">
      <w:start w:val="1"/>
      <w:numFmt w:val="decimal"/>
      <w:suff w:val="space"/>
      <w:lvlText w:val="%1."/>
      <w:lvlJc w:val="left"/>
      <w:pPr>
        <w:ind w:left="360" w:hanging="360"/>
      </w:pPr>
      <w:rPr>
        <w:rFonts w:ascii="Times New Roman" w:hAnsi="Times New Roman" w:cs="Times New Roman" w:hint="default"/>
        <w:b w:val="0"/>
        <w:sz w:val="20"/>
        <w:szCs w:val="20"/>
      </w:rPr>
    </w:lvl>
    <w:lvl w:ilvl="1">
      <w:start w:val="1"/>
      <w:numFmt w:val="decimal"/>
      <w:isLgl/>
      <w:lvlText w:val="%1.%2."/>
      <w:lvlJc w:val="left"/>
      <w:pPr>
        <w:ind w:left="823" w:hanging="540"/>
      </w:pPr>
      <w:rPr>
        <w:rFonts w:hint="default"/>
      </w:rPr>
    </w:lvl>
    <w:lvl w:ilvl="2">
      <w:start w:val="1"/>
      <w:numFmt w:val="decimal"/>
      <w:lvlText w:val="6.1.%3."/>
      <w:lvlJc w:val="left"/>
      <w:pPr>
        <w:ind w:left="1286" w:hanging="720"/>
      </w:pPr>
      <w:rPr>
        <w:rFonts w:hint="default"/>
      </w:rPr>
    </w:lvl>
    <w:lvl w:ilvl="3">
      <w:start w:val="1"/>
      <w:numFmt w:val="decimal"/>
      <w:isLgl/>
      <w:lvlText w:val="6.%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3" w15:restartNumberingAfterBreak="0">
    <w:nsid w:val="4ABA1205"/>
    <w:multiLevelType w:val="multilevel"/>
    <w:tmpl w:val="EB0E02D2"/>
    <w:lvl w:ilvl="0">
      <w:start w:val="1"/>
      <w:numFmt w:val="decimal"/>
      <w:lvlText w:val="%1"/>
      <w:lvlJc w:val="center"/>
      <w:pPr>
        <w:ind w:left="11493" w:hanging="360"/>
      </w:pPr>
      <w:rPr>
        <w:rFonts w:cs="Times New Roman" w:hint="default"/>
      </w:rPr>
    </w:lvl>
    <w:lvl w:ilvl="1">
      <w:start w:val="1"/>
      <w:numFmt w:val="decimal"/>
      <w:lvlText w:val="3.%2."/>
      <w:lvlJc w:val="left"/>
      <w:pPr>
        <w:ind w:left="12060" w:hanging="720"/>
      </w:pPr>
      <w:rPr>
        <w:rFonts w:hint="default"/>
      </w:rPr>
    </w:lvl>
    <w:lvl w:ilvl="2">
      <w:start w:val="1"/>
      <w:numFmt w:val="decimal"/>
      <w:lvlText w:val="5.2.%3."/>
      <w:lvlJc w:val="left"/>
      <w:pPr>
        <w:ind w:left="12267" w:hanging="720"/>
      </w:pPr>
      <w:rPr>
        <w:rFonts w:hint="default"/>
        <w:b w:val="0"/>
        <w:sz w:val="28"/>
        <w:szCs w:val="28"/>
      </w:rPr>
    </w:lvl>
    <w:lvl w:ilvl="3">
      <w:start w:val="1"/>
      <w:numFmt w:val="decimal"/>
      <w:isLgl/>
      <w:lvlText w:val="%1.%2.%3.%4."/>
      <w:lvlJc w:val="left"/>
      <w:pPr>
        <w:ind w:left="12834" w:hanging="1080"/>
      </w:pPr>
      <w:rPr>
        <w:rFonts w:hint="default"/>
        <w:i w:val="0"/>
      </w:rPr>
    </w:lvl>
    <w:lvl w:ilvl="4">
      <w:start w:val="1"/>
      <w:numFmt w:val="decimal"/>
      <w:isLgl/>
      <w:lvlText w:val="%1.%2.%3.%4.%5."/>
      <w:lvlJc w:val="left"/>
      <w:pPr>
        <w:ind w:left="13041" w:hanging="1080"/>
      </w:pPr>
      <w:rPr>
        <w:rFonts w:hint="default"/>
      </w:rPr>
    </w:lvl>
    <w:lvl w:ilvl="5">
      <w:start w:val="1"/>
      <w:numFmt w:val="decimal"/>
      <w:isLgl/>
      <w:lvlText w:val="%1.%2.%3.%4.%5.%6."/>
      <w:lvlJc w:val="left"/>
      <w:pPr>
        <w:ind w:left="13608" w:hanging="1440"/>
      </w:pPr>
      <w:rPr>
        <w:rFonts w:hint="default"/>
      </w:rPr>
    </w:lvl>
    <w:lvl w:ilvl="6">
      <w:start w:val="1"/>
      <w:numFmt w:val="decimal"/>
      <w:isLgl/>
      <w:lvlText w:val="%1.%2.%3.%4.%5.%6.%7."/>
      <w:lvlJc w:val="left"/>
      <w:pPr>
        <w:ind w:left="14175" w:hanging="1800"/>
      </w:pPr>
      <w:rPr>
        <w:rFonts w:hint="default"/>
      </w:rPr>
    </w:lvl>
    <w:lvl w:ilvl="7">
      <w:start w:val="1"/>
      <w:numFmt w:val="decimal"/>
      <w:isLgl/>
      <w:lvlText w:val="%1.%2.%3.%4.%5.%6.%7.%8."/>
      <w:lvlJc w:val="left"/>
      <w:pPr>
        <w:ind w:left="14382" w:hanging="1800"/>
      </w:pPr>
      <w:rPr>
        <w:rFonts w:hint="default"/>
      </w:rPr>
    </w:lvl>
    <w:lvl w:ilvl="8">
      <w:start w:val="1"/>
      <w:numFmt w:val="decimal"/>
      <w:isLgl/>
      <w:lvlText w:val="%1.%2.%3.%4.%5.%6.%7.%8.%9."/>
      <w:lvlJc w:val="left"/>
      <w:pPr>
        <w:ind w:left="14949" w:hanging="2160"/>
      </w:pPr>
      <w:rPr>
        <w:rFonts w:hint="default"/>
      </w:rPr>
    </w:lvl>
  </w:abstractNum>
  <w:abstractNum w:abstractNumId="14" w15:restartNumberingAfterBreak="0">
    <w:nsid w:val="4D0D3C48"/>
    <w:multiLevelType w:val="hybridMultilevel"/>
    <w:tmpl w:val="909414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1C64DAC"/>
    <w:multiLevelType w:val="hybridMultilevel"/>
    <w:tmpl w:val="311EB1AC"/>
    <w:lvl w:ilvl="0" w:tplc="49188BB6">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2FF3745"/>
    <w:multiLevelType w:val="hybridMultilevel"/>
    <w:tmpl w:val="FE98B99C"/>
    <w:lvl w:ilvl="0" w:tplc="04190011">
      <w:start w:val="1"/>
      <w:numFmt w:val="decimal"/>
      <w:lvlText w:val="%1)"/>
      <w:lvlJc w:val="left"/>
      <w:pPr>
        <w:ind w:left="21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FA0C84"/>
    <w:multiLevelType w:val="hybridMultilevel"/>
    <w:tmpl w:val="BE0E95FE"/>
    <w:lvl w:ilvl="0" w:tplc="9342CC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B354A6E"/>
    <w:multiLevelType w:val="hybridMultilevel"/>
    <w:tmpl w:val="4A6C7004"/>
    <w:lvl w:ilvl="0" w:tplc="8EE44214">
      <w:start w:val="6"/>
      <w:numFmt w:val="bullet"/>
      <w:lvlText w:val="-"/>
      <w:lvlJc w:val="left"/>
      <w:pPr>
        <w:ind w:left="1069" w:hanging="360"/>
      </w:pPr>
      <w:rPr>
        <w:rFonts w:ascii="Times New Roman CYR" w:eastAsia="SimSun"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1CB6E54"/>
    <w:multiLevelType w:val="hybridMultilevel"/>
    <w:tmpl w:val="AC18C83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C55A20"/>
    <w:multiLevelType w:val="hybridMultilevel"/>
    <w:tmpl w:val="7BD071D2"/>
    <w:lvl w:ilvl="0" w:tplc="9342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88576C"/>
    <w:multiLevelType w:val="hybridMultilevel"/>
    <w:tmpl w:val="FE98B99C"/>
    <w:lvl w:ilvl="0" w:tplc="04190011">
      <w:start w:val="1"/>
      <w:numFmt w:val="decimal"/>
      <w:lvlText w:val="%1)"/>
      <w:lvlJc w:val="left"/>
      <w:pPr>
        <w:ind w:left="21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BE72BF"/>
    <w:multiLevelType w:val="multilevel"/>
    <w:tmpl w:val="69F0B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3905F8"/>
    <w:multiLevelType w:val="hybridMultilevel"/>
    <w:tmpl w:val="4E8A7CAC"/>
    <w:lvl w:ilvl="0" w:tplc="9342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971738"/>
    <w:multiLevelType w:val="hybridMultilevel"/>
    <w:tmpl w:val="0A0480DA"/>
    <w:lvl w:ilvl="0" w:tplc="9342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073639"/>
    <w:multiLevelType w:val="multilevel"/>
    <w:tmpl w:val="F0E4E57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4C57F87"/>
    <w:multiLevelType w:val="multilevel"/>
    <w:tmpl w:val="8E445D0C"/>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7" w15:restartNumberingAfterBreak="0">
    <w:nsid w:val="76711FFF"/>
    <w:multiLevelType w:val="hybridMultilevel"/>
    <w:tmpl w:val="89C4A59A"/>
    <w:lvl w:ilvl="0" w:tplc="8AF42F82">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512BFF"/>
    <w:multiLevelType w:val="hybridMultilevel"/>
    <w:tmpl w:val="AF76B9B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A0D2360"/>
    <w:multiLevelType w:val="hybridMultilevel"/>
    <w:tmpl w:val="89DAE81E"/>
    <w:lvl w:ilvl="0" w:tplc="39D64A6C">
      <w:start w:val="1"/>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13"/>
  </w:num>
  <w:num w:numId="3">
    <w:abstractNumId w:val="12"/>
  </w:num>
  <w:num w:numId="4">
    <w:abstractNumId w:val="0"/>
  </w:num>
  <w:num w:numId="5">
    <w:abstractNumId w:val="15"/>
  </w:num>
  <w:num w:numId="6">
    <w:abstractNumId w:val="25"/>
  </w:num>
  <w:num w:numId="7">
    <w:abstractNumId w:val="26"/>
  </w:num>
  <w:num w:numId="8">
    <w:abstractNumId w:val="3"/>
  </w:num>
  <w:num w:numId="9">
    <w:abstractNumId w:val="22"/>
  </w:num>
  <w:num w:numId="10">
    <w:abstractNumId w:val="27"/>
  </w:num>
  <w:num w:numId="11">
    <w:abstractNumId w:val="5"/>
  </w:num>
  <w:num w:numId="12">
    <w:abstractNumId w:val="4"/>
  </w:num>
  <w:num w:numId="13">
    <w:abstractNumId w:val="24"/>
  </w:num>
  <w:num w:numId="14">
    <w:abstractNumId w:val="23"/>
  </w:num>
  <w:num w:numId="15">
    <w:abstractNumId w:val="6"/>
  </w:num>
  <w:num w:numId="16">
    <w:abstractNumId w:val="20"/>
  </w:num>
  <w:num w:numId="17">
    <w:abstractNumId w:val="7"/>
  </w:num>
  <w:num w:numId="18">
    <w:abstractNumId w:val="11"/>
  </w:num>
  <w:num w:numId="19">
    <w:abstractNumId w:val="17"/>
  </w:num>
  <w:num w:numId="20">
    <w:abstractNumId w:val="16"/>
  </w:num>
  <w:num w:numId="21">
    <w:abstractNumId w:val="21"/>
  </w:num>
  <w:num w:numId="22">
    <w:abstractNumId w:val="29"/>
  </w:num>
  <w:num w:numId="23">
    <w:abstractNumId w:val="18"/>
  </w:num>
  <w:num w:numId="24">
    <w:abstractNumId w:val="9"/>
  </w:num>
  <w:num w:numId="25">
    <w:abstractNumId w:val="28"/>
  </w:num>
  <w:num w:numId="26">
    <w:abstractNumId w:val="2"/>
  </w:num>
  <w:num w:numId="27">
    <w:abstractNumId w:val="10"/>
  </w:num>
  <w:num w:numId="28">
    <w:abstractNumId w:val="19"/>
  </w:num>
  <w:num w:numId="29">
    <w:abstractNumId w:val="14"/>
  </w:num>
  <w:num w:numId="3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9C"/>
    <w:rsid w:val="000122F1"/>
    <w:rsid w:val="00013B78"/>
    <w:rsid w:val="00016378"/>
    <w:rsid w:val="00035F67"/>
    <w:rsid w:val="00045E86"/>
    <w:rsid w:val="00047AA8"/>
    <w:rsid w:val="0005293F"/>
    <w:rsid w:val="00057A5B"/>
    <w:rsid w:val="000614C3"/>
    <w:rsid w:val="00062EB6"/>
    <w:rsid w:val="00067881"/>
    <w:rsid w:val="0007721B"/>
    <w:rsid w:val="00080BF2"/>
    <w:rsid w:val="00082EAE"/>
    <w:rsid w:val="00085EE0"/>
    <w:rsid w:val="000864CB"/>
    <w:rsid w:val="00092B36"/>
    <w:rsid w:val="00096AAC"/>
    <w:rsid w:val="00097243"/>
    <w:rsid w:val="000A37D0"/>
    <w:rsid w:val="000A52FC"/>
    <w:rsid w:val="000B4E51"/>
    <w:rsid w:val="000B5A78"/>
    <w:rsid w:val="000C328C"/>
    <w:rsid w:val="000C4947"/>
    <w:rsid w:val="000E2720"/>
    <w:rsid w:val="000F617B"/>
    <w:rsid w:val="00100416"/>
    <w:rsid w:val="0010791A"/>
    <w:rsid w:val="00114D0E"/>
    <w:rsid w:val="00133BC1"/>
    <w:rsid w:val="00136260"/>
    <w:rsid w:val="0014797B"/>
    <w:rsid w:val="00152A4D"/>
    <w:rsid w:val="001533F5"/>
    <w:rsid w:val="00154634"/>
    <w:rsid w:val="00156B9B"/>
    <w:rsid w:val="00161CC9"/>
    <w:rsid w:val="00165D75"/>
    <w:rsid w:val="00166AAF"/>
    <w:rsid w:val="00166DAD"/>
    <w:rsid w:val="00170554"/>
    <w:rsid w:val="00171878"/>
    <w:rsid w:val="00174054"/>
    <w:rsid w:val="0018352A"/>
    <w:rsid w:val="00195F55"/>
    <w:rsid w:val="00196255"/>
    <w:rsid w:val="001A3BF8"/>
    <w:rsid w:val="001A42A2"/>
    <w:rsid w:val="001B4EB2"/>
    <w:rsid w:val="001C46A0"/>
    <w:rsid w:val="001C583E"/>
    <w:rsid w:val="001D0BCA"/>
    <w:rsid w:val="001D404B"/>
    <w:rsid w:val="001D43DD"/>
    <w:rsid w:val="001E1051"/>
    <w:rsid w:val="001F01E1"/>
    <w:rsid w:val="001F1E84"/>
    <w:rsid w:val="001F47F3"/>
    <w:rsid w:val="00204432"/>
    <w:rsid w:val="00211A85"/>
    <w:rsid w:val="00213281"/>
    <w:rsid w:val="002263DB"/>
    <w:rsid w:val="0022788B"/>
    <w:rsid w:val="0024190F"/>
    <w:rsid w:val="002460D7"/>
    <w:rsid w:val="00253A3B"/>
    <w:rsid w:val="00261C53"/>
    <w:rsid w:val="00262634"/>
    <w:rsid w:val="00266FEC"/>
    <w:rsid w:val="00267393"/>
    <w:rsid w:val="0026769A"/>
    <w:rsid w:val="00283FAF"/>
    <w:rsid w:val="00284BFF"/>
    <w:rsid w:val="00285D7E"/>
    <w:rsid w:val="0029531A"/>
    <w:rsid w:val="002962D4"/>
    <w:rsid w:val="002A08D3"/>
    <w:rsid w:val="002A10DF"/>
    <w:rsid w:val="002A6791"/>
    <w:rsid w:val="002B3F60"/>
    <w:rsid w:val="002B4ACE"/>
    <w:rsid w:val="002B61CF"/>
    <w:rsid w:val="002C67D6"/>
    <w:rsid w:val="002D18AB"/>
    <w:rsid w:val="002D5253"/>
    <w:rsid w:val="002D63F0"/>
    <w:rsid w:val="002F0FD0"/>
    <w:rsid w:val="002F2FF5"/>
    <w:rsid w:val="002F3F40"/>
    <w:rsid w:val="002F4034"/>
    <w:rsid w:val="002F5287"/>
    <w:rsid w:val="002F52A3"/>
    <w:rsid w:val="002F5768"/>
    <w:rsid w:val="002F667B"/>
    <w:rsid w:val="002F77F6"/>
    <w:rsid w:val="00301BE8"/>
    <w:rsid w:val="00304ED9"/>
    <w:rsid w:val="003056A1"/>
    <w:rsid w:val="00306343"/>
    <w:rsid w:val="00306F51"/>
    <w:rsid w:val="00310057"/>
    <w:rsid w:val="003116C9"/>
    <w:rsid w:val="00333DFC"/>
    <w:rsid w:val="0034425E"/>
    <w:rsid w:val="00346DB4"/>
    <w:rsid w:val="00347F5E"/>
    <w:rsid w:val="0035127A"/>
    <w:rsid w:val="003529B7"/>
    <w:rsid w:val="0035388F"/>
    <w:rsid w:val="003618E2"/>
    <w:rsid w:val="00390D63"/>
    <w:rsid w:val="003919E8"/>
    <w:rsid w:val="00392856"/>
    <w:rsid w:val="00393D85"/>
    <w:rsid w:val="0039724C"/>
    <w:rsid w:val="003A18D2"/>
    <w:rsid w:val="003A3BF7"/>
    <w:rsid w:val="003A4552"/>
    <w:rsid w:val="003A6CCF"/>
    <w:rsid w:val="003A755B"/>
    <w:rsid w:val="003A7614"/>
    <w:rsid w:val="003B33A6"/>
    <w:rsid w:val="003C337A"/>
    <w:rsid w:val="003C3666"/>
    <w:rsid w:val="003C5FFD"/>
    <w:rsid w:val="003C646E"/>
    <w:rsid w:val="003D0000"/>
    <w:rsid w:val="003E064A"/>
    <w:rsid w:val="003E3245"/>
    <w:rsid w:val="003E382F"/>
    <w:rsid w:val="003E49EF"/>
    <w:rsid w:val="003F3115"/>
    <w:rsid w:val="003F7AA1"/>
    <w:rsid w:val="004025A7"/>
    <w:rsid w:val="00414744"/>
    <w:rsid w:val="00424CB8"/>
    <w:rsid w:val="004259DE"/>
    <w:rsid w:val="004368F1"/>
    <w:rsid w:val="00437C73"/>
    <w:rsid w:val="00444567"/>
    <w:rsid w:val="004503BC"/>
    <w:rsid w:val="00454B01"/>
    <w:rsid w:val="00461E20"/>
    <w:rsid w:val="00463E13"/>
    <w:rsid w:val="004651EC"/>
    <w:rsid w:val="00467E80"/>
    <w:rsid w:val="004759D8"/>
    <w:rsid w:val="004768BF"/>
    <w:rsid w:val="004800EE"/>
    <w:rsid w:val="004803CD"/>
    <w:rsid w:val="004840CA"/>
    <w:rsid w:val="00490101"/>
    <w:rsid w:val="00496BAB"/>
    <w:rsid w:val="004A064D"/>
    <w:rsid w:val="004A2C32"/>
    <w:rsid w:val="004A6456"/>
    <w:rsid w:val="004B44C6"/>
    <w:rsid w:val="004B56F7"/>
    <w:rsid w:val="004B5FBE"/>
    <w:rsid w:val="004B7E33"/>
    <w:rsid w:val="004C02AB"/>
    <w:rsid w:val="004C069E"/>
    <w:rsid w:val="004C4E6E"/>
    <w:rsid w:val="004D01C3"/>
    <w:rsid w:val="004D5C7C"/>
    <w:rsid w:val="004E0B32"/>
    <w:rsid w:val="004E2C7B"/>
    <w:rsid w:val="004E52E2"/>
    <w:rsid w:val="004E5A2F"/>
    <w:rsid w:val="004E5EAE"/>
    <w:rsid w:val="004F18A7"/>
    <w:rsid w:val="004F51A5"/>
    <w:rsid w:val="004F5BA5"/>
    <w:rsid w:val="005004E2"/>
    <w:rsid w:val="005010F6"/>
    <w:rsid w:val="00503710"/>
    <w:rsid w:val="0050416B"/>
    <w:rsid w:val="0051174F"/>
    <w:rsid w:val="00512D04"/>
    <w:rsid w:val="00516BAB"/>
    <w:rsid w:val="0052191B"/>
    <w:rsid w:val="005221A4"/>
    <w:rsid w:val="005227E4"/>
    <w:rsid w:val="005236FA"/>
    <w:rsid w:val="0052613E"/>
    <w:rsid w:val="0052628F"/>
    <w:rsid w:val="00527DF2"/>
    <w:rsid w:val="00530911"/>
    <w:rsid w:val="00531EE5"/>
    <w:rsid w:val="00532D07"/>
    <w:rsid w:val="005409AC"/>
    <w:rsid w:val="00551E50"/>
    <w:rsid w:val="00554F3F"/>
    <w:rsid w:val="00580A60"/>
    <w:rsid w:val="005842E9"/>
    <w:rsid w:val="00586419"/>
    <w:rsid w:val="00590648"/>
    <w:rsid w:val="005A330C"/>
    <w:rsid w:val="005A5B2F"/>
    <w:rsid w:val="005B0AD8"/>
    <w:rsid w:val="005B285B"/>
    <w:rsid w:val="005B293A"/>
    <w:rsid w:val="005C427F"/>
    <w:rsid w:val="005E1DE0"/>
    <w:rsid w:val="005E3C6C"/>
    <w:rsid w:val="005F2D15"/>
    <w:rsid w:val="005F58B6"/>
    <w:rsid w:val="005F5FC0"/>
    <w:rsid w:val="006046EC"/>
    <w:rsid w:val="00606F6B"/>
    <w:rsid w:val="00607FFB"/>
    <w:rsid w:val="0061259A"/>
    <w:rsid w:val="00616550"/>
    <w:rsid w:val="00620218"/>
    <w:rsid w:val="0062242A"/>
    <w:rsid w:val="006248A6"/>
    <w:rsid w:val="00626EF9"/>
    <w:rsid w:val="006274D0"/>
    <w:rsid w:val="006315EA"/>
    <w:rsid w:val="00636F92"/>
    <w:rsid w:val="00641A48"/>
    <w:rsid w:val="006437E1"/>
    <w:rsid w:val="00646242"/>
    <w:rsid w:val="006477C3"/>
    <w:rsid w:val="0065457E"/>
    <w:rsid w:val="006554F9"/>
    <w:rsid w:val="00671DF8"/>
    <w:rsid w:val="00672E4D"/>
    <w:rsid w:val="00673B34"/>
    <w:rsid w:val="006759C8"/>
    <w:rsid w:val="0068052D"/>
    <w:rsid w:val="006846C6"/>
    <w:rsid w:val="00685119"/>
    <w:rsid w:val="00695707"/>
    <w:rsid w:val="006A7F58"/>
    <w:rsid w:val="006B204D"/>
    <w:rsid w:val="006C1933"/>
    <w:rsid w:val="006C2AEB"/>
    <w:rsid w:val="006C3925"/>
    <w:rsid w:val="006C3D6B"/>
    <w:rsid w:val="006C5405"/>
    <w:rsid w:val="006C73DB"/>
    <w:rsid w:val="006D1437"/>
    <w:rsid w:val="006E08DB"/>
    <w:rsid w:val="006E0A86"/>
    <w:rsid w:val="006E554C"/>
    <w:rsid w:val="006F7058"/>
    <w:rsid w:val="00721D4B"/>
    <w:rsid w:val="0072347E"/>
    <w:rsid w:val="00725D2D"/>
    <w:rsid w:val="00726212"/>
    <w:rsid w:val="007265F0"/>
    <w:rsid w:val="00732754"/>
    <w:rsid w:val="00736925"/>
    <w:rsid w:val="007372BF"/>
    <w:rsid w:val="00742A69"/>
    <w:rsid w:val="00744D13"/>
    <w:rsid w:val="00753EFD"/>
    <w:rsid w:val="00757916"/>
    <w:rsid w:val="007620ED"/>
    <w:rsid w:val="007654E7"/>
    <w:rsid w:val="00766C14"/>
    <w:rsid w:val="00770B08"/>
    <w:rsid w:val="00781957"/>
    <w:rsid w:val="00786D13"/>
    <w:rsid w:val="00792874"/>
    <w:rsid w:val="00792F81"/>
    <w:rsid w:val="007934B5"/>
    <w:rsid w:val="00794820"/>
    <w:rsid w:val="007A08BB"/>
    <w:rsid w:val="007A2EC0"/>
    <w:rsid w:val="007B20E4"/>
    <w:rsid w:val="007B2856"/>
    <w:rsid w:val="007C0BA4"/>
    <w:rsid w:val="007C6CB1"/>
    <w:rsid w:val="007D0F36"/>
    <w:rsid w:val="007E027E"/>
    <w:rsid w:val="007E55CE"/>
    <w:rsid w:val="007E640E"/>
    <w:rsid w:val="007F0CF7"/>
    <w:rsid w:val="007F2D97"/>
    <w:rsid w:val="007F2E37"/>
    <w:rsid w:val="007F6E7E"/>
    <w:rsid w:val="00805C5A"/>
    <w:rsid w:val="00806B73"/>
    <w:rsid w:val="008131C8"/>
    <w:rsid w:val="008137D9"/>
    <w:rsid w:val="008170F6"/>
    <w:rsid w:val="00817165"/>
    <w:rsid w:val="00821EE7"/>
    <w:rsid w:val="00824299"/>
    <w:rsid w:val="0082610A"/>
    <w:rsid w:val="008317C7"/>
    <w:rsid w:val="00835C1C"/>
    <w:rsid w:val="00837180"/>
    <w:rsid w:val="00837A99"/>
    <w:rsid w:val="0085094C"/>
    <w:rsid w:val="0087036E"/>
    <w:rsid w:val="0087631A"/>
    <w:rsid w:val="00877816"/>
    <w:rsid w:val="00887A85"/>
    <w:rsid w:val="008926A4"/>
    <w:rsid w:val="00897B98"/>
    <w:rsid w:val="008A06F6"/>
    <w:rsid w:val="008A081E"/>
    <w:rsid w:val="008A0D46"/>
    <w:rsid w:val="008A232F"/>
    <w:rsid w:val="008A378A"/>
    <w:rsid w:val="008A6DEB"/>
    <w:rsid w:val="008B18F6"/>
    <w:rsid w:val="008B3F5B"/>
    <w:rsid w:val="008C6968"/>
    <w:rsid w:val="008D6010"/>
    <w:rsid w:val="008D7A34"/>
    <w:rsid w:val="008D7A84"/>
    <w:rsid w:val="008E0B84"/>
    <w:rsid w:val="008F17D3"/>
    <w:rsid w:val="008F691A"/>
    <w:rsid w:val="0090088C"/>
    <w:rsid w:val="009027A7"/>
    <w:rsid w:val="00902BC9"/>
    <w:rsid w:val="00903ACA"/>
    <w:rsid w:val="009047A9"/>
    <w:rsid w:val="0091404D"/>
    <w:rsid w:val="00917A88"/>
    <w:rsid w:val="00917EE2"/>
    <w:rsid w:val="00920E84"/>
    <w:rsid w:val="009210A1"/>
    <w:rsid w:val="00943412"/>
    <w:rsid w:val="0094408E"/>
    <w:rsid w:val="00944D96"/>
    <w:rsid w:val="00945012"/>
    <w:rsid w:val="00946722"/>
    <w:rsid w:val="009518FA"/>
    <w:rsid w:val="0095429D"/>
    <w:rsid w:val="00957E39"/>
    <w:rsid w:val="0096260A"/>
    <w:rsid w:val="00973197"/>
    <w:rsid w:val="00981B55"/>
    <w:rsid w:val="0098490D"/>
    <w:rsid w:val="00990162"/>
    <w:rsid w:val="009A2A01"/>
    <w:rsid w:val="009A450C"/>
    <w:rsid w:val="009B263C"/>
    <w:rsid w:val="009B3F93"/>
    <w:rsid w:val="009B4349"/>
    <w:rsid w:val="009B4DEA"/>
    <w:rsid w:val="009C4829"/>
    <w:rsid w:val="009C6859"/>
    <w:rsid w:val="009C75F5"/>
    <w:rsid w:val="009D1982"/>
    <w:rsid w:val="009D403C"/>
    <w:rsid w:val="009D7FBA"/>
    <w:rsid w:val="009E387D"/>
    <w:rsid w:val="009F079C"/>
    <w:rsid w:val="009F276E"/>
    <w:rsid w:val="009F358E"/>
    <w:rsid w:val="009F4162"/>
    <w:rsid w:val="00A02592"/>
    <w:rsid w:val="00A12C75"/>
    <w:rsid w:val="00A156B9"/>
    <w:rsid w:val="00A16DB2"/>
    <w:rsid w:val="00A22D0B"/>
    <w:rsid w:val="00A276C3"/>
    <w:rsid w:val="00A30ADE"/>
    <w:rsid w:val="00A32569"/>
    <w:rsid w:val="00A41CD3"/>
    <w:rsid w:val="00A42B0B"/>
    <w:rsid w:val="00A52D6E"/>
    <w:rsid w:val="00A5462B"/>
    <w:rsid w:val="00A54BE2"/>
    <w:rsid w:val="00A54DB5"/>
    <w:rsid w:val="00A608F8"/>
    <w:rsid w:val="00A63545"/>
    <w:rsid w:val="00A73C96"/>
    <w:rsid w:val="00A77DE8"/>
    <w:rsid w:val="00A94AC8"/>
    <w:rsid w:val="00AA20AD"/>
    <w:rsid w:val="00AA226B"/>
    <w:rsid w:val="00AB1954"/>
    <w:rsid w:val="00AB25FC"/>
    <w:rsid w:val="00AC62A2"/>
    <w:rsid w:val="00AD5D9A"/>
    <w:rsid w:val="00AE1DA0"/>
    <w:rsid w:val="00AE4717"/>
    <w:rsid w:val="00AE5A82"/>
    <w:rsid w:val="00AE6244"/>
    <w:rsid w:val="00B05661"/>
    <w:rsid w:val="00B06466"/>
    <w:rsid w:val="00B17D38"/>
    <w:rsid w:val="00B2293E"/>
    <w:rsid w:val="00B24E85"/>
    <w:rsid w:val="00B27A7E"/>
    <w:rsid w:val="00B34C08"/>
    <w:rsid w:val="00B37119"/>
    <w:rsid w:val="00B449E8"/>
    <w:rsid w:val="00B47459"/>
    <w:rsid w:val="00B622E6"/>
    <w:rsid w:val="00B6502E"/>
    <w:rsid w:val="00B66F9C"/>
    <w:rsid w:val="00B77EF8"/>
    <w:rsid w:val="00B850C7"/>
    <w:rsid w:val="00B85D77"/>
    <w:rsid w:val="00B94395"/>
    <w:rsid w:val="00B95BD8"/>
    <w:rsid w:val="00B9647D"/>
    <w:rsid w:val="00BA1CDD"/>
    <w:rsid w:val="00BA334F"/>
    <w:rsid w:val="00BA528C"/>
    <w:rsid w:val="00BA7CC5"/>
    <w:rsid w:val="00BC4738"/>
    <w:rsid w:val="00BC4A96"/>
    <w:rsid w:val="00BC6881"/>
    <w:rsid w:val="00BD0DCC"/>
    <w:rsid w:val="00BD3202"/>
    <w:rsid w:val="00BE0608"/>
    <w:rsid w:val="00BE083E"/>
    <w:rsid w:val="00BE3212"/>
    <w:rsid w:val="00BE4F8D"/>
    <w:rsid w:val="00BE523A"/>
    <w:rsid w:val="00BE68C8"/>
    <w:rsid w:val="00BE758D"/>
    <w:rsid w:val="00BF35BF"/>
    <w:rsid w:val="00BF60C7"/>
    <w:rsid w:val="00BF695A"/>
    <w:rsid w:val="00C06A13"/>
    <w:rsid w:val="00C06D22"/>
    <w:rsid w:val="00C10437"/>
    <w:rsid w:val="00C10FCE"/>
    <w:rsid w:val="00C15D70"/>
    <w:rsid w:val="00C162A6"/>
    <w:rsid w:val="00C23B9B"/>
    <w:rsid w:val="00C30626"/>
    <w:rsid w:val="00C3388B"/>
    <w:rsid w:val="00C379D6"/>
    <w:rsid w:val="00C40603"/>
    <w:rsid w:val="00C422C7"/>
    <w:rsid w:val="00C4415E"/>
    <w:rsid w:val="00C51C76"/>
    <w:rsid w:val="00C52BDE"/>
    <w:rsid w:val="00C54311"/>
    <w:rsid w:val="00C56E2A"/>
    <w:rsid w:val="00C710B3"/>
    <w:rsid w:val="00C720AA"/>
    <w:rsid w:val="00C739F6"/>
    <w:rsid w:val="00C77139"/>
    <w:rsid w:val="00C8708D"/>
    <w:rsid w:val="00C91FB1"/>
    <w:rsid w:val="00C92D9F"/>
    <w:rsid w:val="00C949B9"/>
    <w:rsid w:val="00CA1848"/>
    <w:rsid w:val="00CA3F97"/>
    <w:rsid w:val="00CA6577"/>
    <w:rsid w:val="00CB2DFA"/>
    <w:rsid w:val="00CB45A4"/>
    <w:rsid w:val="00CC0138"/>
    <w:rsid w:val="00CC2D22"/>
    <w:rsid w:val="00CC57D2"/>
    <w:rsid w:val="00CC66A1"/>
    <w:rsid w:val="00CC672A"/>
    <w:rsid w:val="00CD109E"/>
    <w:rsid w:val="00CD6052"/>
    <w:rsid w:val="00CE01AC"/>
    <w:rsid w:val="00CE1E53"/>
    <w:rsid w:val="00CE2A5E"/>
    <w:rsid w:val="00CE6F6B"/>
    <w:rsid w:val="00CE7869"/>
    <w:rsid w:val="00CE7D06"/>
    <w:rsid w:val="00CF1DD9"/>
    <w:rsid w:val="00CF5B5C"/>
    <w:rsid w:val="00D00590"/>
    <w:rsid w:val="00D128D4"/>
    <w:rsid w:val="00D25977"/>
    <w:rsid w:val="00D25F14"/>
    <w:rsid w:val="00D3127B"/>
    <w:rsid w:val="00D3644D"/>
    <w:rsid w:val="00D375C4"/>
    <w:rsid w:val="00D407A9"/>
    <w:rsid w:val="00D40883"/>
    <w:rsid w:val="00D41B4F"/>
    <w:rsid w:val="00D5155A"/>
    <w:rsid w:val="00D51A44"/>
    <w:rsid w:val="00D51B7F"/>
    <w:rsid w:val="00D53D69"/>
    <w:rsid w:val="00D60E41"/>
    <w:rsid w:val="00D6262D"/>
    <w:rsid w:val="00D6435D"/>
    <w:rsid w:val="00D65BCD"/>
    <w:rsid w:val="00D67038"/>
    <w:rsid w:val="00D70F90"/>
    <w:rsid w:val="00D71F6E"/>
    <w:rsid w:val="00D74296"/>
    <w:rsid w:val="00D75D8A"/>
    <w:rsid w:val="00D80999"/>
    <w:rsid w:val="00D80D97"/>
    <w:rsid w:val="00D82F92"/>
    <w:rsid w:val="00D83564"/>
    <w:rsid w:val="00DA11E2"/>
    <w:rsid w:val="00DA272B"/>
    <w:rsid w:val="00DA2C64"/>
    <w:rsid w:val="00DA3721"/>
    <w:rsid w:val="00DB1A6D"/>
    <w:rsid w:val="00DB5E55"/>
    <w:rsid w:val="00DC7046"/>
    <w:rsid w:val="00DD6ECC"/>
    <w:rsid w:val="00DF48C3"/>
    <w:rsid w:val="00DF497E"/>
    <w:rsid w:val="00E04E4B"/>
    <w:rsid w:val="00E05D3A"/>
    <w:rsid w:val="00E1102D"/>
    <w:rsid w:val="00E17984"/>
    <w:rsid w:val="00E20FE4"/>
    <w:rsid w:val="00E24541"/>
    <w:rsid w:val="00E24657"/>
    <w:rsid w:val="00E322E5"/>
    <w:rsid w:val="00E328BD"/>
    <w:rsid w:val="00E36CE1"/>
    <w:rsid w:val="00E3788E"/>
    <w:rsid w:val="00E41DC5"/>
    <w:rsid w:val="00E424E4"/>
    <w:rsid w:val="00E45921"/>
    <w:rsid w:val="00E52CB7"/>
    <w:rsid w:val="00E55AC1"/>
    <w:rsid w:val="00E646A3"/>
    <w:rsid w:val="00E66A96"/>
    <w:rsid w:val="00E6746E"/>
    <w:rsid w:val="00E71265"/>
    <w:rsid w:val="00E721D9"/>
    <w:rsid w:val="00E77565"/>
    <w:rsid w:val="00E82AB3"/>
    <w:rsid w:val="00E84CB4"/>
    <w:rsid w:val="00E85D44"/>
    <w:rsid w:val="00E935CF"/>
    <w:rsid w:val="00E96420"/>
    <w:rsid w:val="00E979B3"/>
    <w:rsid w:val="00EA0A8E"/>
    <w:rsid w:val="00EA53B2"/>
    <w:rsid w:val="00EB2931"/>
    <w:rsid w:val="00EB29BD"/>
    <w:rsid w:val="00EB62E3"/>
    <w:rsid w:val="00EC04A5"/>
    <w:rsid w:val="00EC3E47"/>
    <w:rsid w:val="00EC4A78"/>
    <w:rsid w:val="00EE209C"/>
    <w:rsid w:val="00EE4DCC"/>
    <w:rsid w:val="00EF0144"/>
    <w:rsid w:val="00F055ED"/>
    <w:rsid w:val="00F16993"/>
    <w:rsid w:val="00F24477"/>
    <w:rsid w:val="00F247F9"/>
    <w:rsid w:val="00F314A2"/>
    <w:rsid w:val="00F32AE2"/>
    <w:rsid w:val="00F35147"/>
    <w:rsid w:val="00F42749"/>
    <w:rsid w:val="00F43D62"/>
    <w:rsid w:val="00F53D74"/>
    <w:rsid w:val="00F578B0"/>
    <w:rsid w:val="00F613E7"/>
    <w:rsid w:val="00F62000"/>
    <w:rsid w:val="00F6484F"/>
    <w:rsid w:val="00F64955"/>
    <w:rsid w:val="00F6555A"/>
    <w:rsid w:val="00F67A3F"/>
    <w:rsid w:val="00F706E4"/>
    <w:rsid w:val="00F81050"/>
    <w:rsid w:val="00F84F90"/>
    <w:rsid w:val="00F91487"/>
    <w:rsid w:val="00F957F5"/>
    <w:rsid w:val="00F95B27"/>
    <w:rsid w:val="00F96609"/>
    <w:rsid w:val="00FA2D60"/>
    <w:rsid w:val="00FA46BA"/>
    <w:rsid w:val="00FA6D59"/>
    <w:rsid w:val="00FA7FA4"/>
    <w:rsid w:val="00FB397B"/>
    <w:rsid w:val="00FB642D"/>
    <w:rsid w:val="00FD054D"/>
    <w:rsid w:val="00FD2D31"/>
    <w:rsid w:val="00FD51C3"/>
    <w:rsid w:val="00FE0410"/>
    <w:rsid w:val="00FE3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96BCE"/>
  <w15:chartTrackingRefBased/>
  <w15:docId w15:val="{7C362856-D548-43AC-B1EC-24A75241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25E"/>
    <w:rPr>
      <w:rFonts w:ascii="Arial" w:eastAsia="Times New Roman" w:hAnsi="Arial" w:cs="Times New Roman"/>
      <w:szCs w:val="20"/>
      <w:lang w:val="en-GB" w:eastAsia="ru-RU"/>
    </w:rPr>
  </w:style>
  <w:style w:type="paragraph" w:styleId="1">
    <w:name w:val="heading 1"/>
    <w:basedOn w:val="a"/>
    <w:next w:val="a"/>
    <w:link w:val="10"/>
    <w:uiPriority w:val="9"/>
    <w:qFormat/>
    <w:rsid w:val="005309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F69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95A"/>
    <w:pPr>
      <w:tabs>
        <w:tab w:val="center" w:pos="4677"/>
        <w:tab w:val="right" w:pos="9355"/>
      </w:tabs>
    </w:pPr>
  </w:style>
  <w:style w:type="character" w:customStyle="1" w:styleId="a4">
    <w:name w:val="Верхний колонтитул Знак"/>
    <w:basedOn w:val="a0"/>
    <w:link w:val="a3"/>
    <w:uiPriority w:val="99"/>
    <w:rsid w:val="00BF695A"/>
    <w:rPr>
      <w:rFonts w:ascii="Arial" w:eastAsia="Times New Roman" w:hAnsi="Arial" w:cs="Times New Roman"/>
      <w:szCs w:val="20"/>
      <w:lang w:val="en-GB" w:eastAsia="ru-RU"/>
    </w:rPr>
  </w:style>
  <w:style w:type="paragraph" w:styleId="a5">
    <w:name w:val="footer"/>
    <w:basedOn w:val="a"/>
    <w:link w:val="a6"/>
    <w:uiPriority w:val="99"/>
    <w:unhideWhenUsed/>
    <w:rsid w:val="00BF695A"/>
    <w:pPr>
      <w:tabs>
        <w:tab w:val="center" w:pos="4677"/>
        <w:tab w:val="right" w:pos="9355"/>
      </w:tabs>
    </w:pPr>
  </w:style>
  <w:style w:type="character" w:customStyle="1" w:styleId="a6">
    <w:name w:val="Нижний колонтитул Знак"/>
    <w:basedOn w:val="a0"/>
    <w:link w:val="a5"/>
    <w:uiPriority w:val="99"/>
    <w:rsid w:val="00BF695A"/>
    <w:rPr>
      <w:rFonts w:ascii="Arial" w:eastAsia="Times New Roman" w:hAnsi="Arial" w:cs="Times New Roman"/>
      <w:szCs w:val="20"/>
      <w:lang w:val="en-GB" w:eastAsia="ru-RU"/>
    </w:rPr>
  </w:style>
  <w:style w:type="paragraph" w:customStyle="1" w:styleId="11">
    <w:name w:val="Знак Знак Знак1 Знак Знак Знак Знак Знак Знак"/>
    <w:basedOn w:val="a"/>
    <w:next w:val="2"/>
    <w:autoRedefine/>
    <w:rsid w:val="00BF695A"/>
    <w:pPr>
      <w:spacing w:after="160"/>
      <w:ind w:firstLine="720"/>
    </w:pPr>
    <w:rPr>
      <w:rFonts w:ascii="Times New Roman" w:hAnsi="Times New Roman"/>
      <w:sz w:val="28"/>
      <w:szCs w:val="28"/>
      <w:lang w:val="en-US" w:eastAsia="en-US"/>
    </w:rPr>
  </w:style>
  <w:style w:type="character" w:customStyle="1" w:styleId="20">
    <w:name w:val="Заголовок 2 Знак"/>
    <w:basedOn w:val="a0"/>
    <w:link w:val="2"/>
    <w:uiPriority w:val="9"/>
    <w:rsid w:val="00BF695A"/>
    <w:rPr>
      <w:rFonts w:asciiTheme="majorHAnsi" w:eastAsiaTheme="majorEastAsia" w:hAnsiTheme="majorHAnsi" w:cstheme="majorBidi"/>
      <w:color w:val="2E74B5" w:themeColor="accent1" w:themeShade="BF"/>
      <w:sz w:val="26"/>
      <w:szCs w:val="26"/>
      <w:lang w:val="en-GB" w:eastAsia="ru-RU"/>
    </w:rPr>
  </w:style>
  <w:style w:type="paragraph" w:styleId="a7">
    <w:name w:val="List Paragraph"/>
    <w:aliases w:val="маркированный,Bullet_IRAO,Мой Список,List Paragraph_0,Bullets before"/>
    <w:basedOn w:val="a"/>
    <w:link w:val="a8"/>
    <w:uiPriority w:val="34"/>
    <w:qFormat/>
    <w:rsid w:val="00BF695A"/>
    <w:pPr>
      <w:ind w:left="720"/>
      <w:contextualSpacing/>
    </w:pPr>
  </w:style>
  <w:style w:type="character" w:customStyle="1" w:styleId="mw-headline">
    <w:name w:val="mw-headline"/>
    <w:rsid w:val="00EC4A78"/>
  </w:style>
  <w:style w:type="paragraph" w:styleId="a9">
    <w:name w:val="Body Text"/>
    <w:basedOn w:val="a"/>
    <w:link w:val="aa"/>
    <w:rsid w:val="007D0F36"/>
    <w:rPr>
      <w:rFonts w:ascii="Times New Roman" w:hAnsi="Times New Roman"/>
      <w:sz w:val="24"/>
      <w:lang w:val="ru-RU"/>
    </w:rPr>
  </w:style>
  <w:style w:type="character" w:customStyle="1" w:styleId="aa">
    <w:name w:val="Основной текст Знак"/>
    <w:basedOn w:val="a0"/>
    <w:link w:val="a9"/>
    <w:rsid w:val="007D0F36"/>
    <w:rPr>
      <w:rFonts w:ascii="Times New Roman" w:eastAsia="Times New Roman" w:hAnsi="Times New Roman" w:cs="Times New Roman"/>
      <w:sz w:val="24"/>
      <w:szCs w:val="20"/>
      <w:lang w:eastAsia="ru-RU"/>
    </w:rPr>
  </w:style>
  <w:style w:type="character" w:styleId="ab">
    <w:name w:val="Strong"/>
    <w:uiPriority w:val="22"/>
    <w:qFormat/>
    <w:rsid w:val="002F77F6"/>
    <w:rPr>
      <w:b/>
      <w:bCs/>
    </w:rPr>
  </w:style>
  <w:style w:type="character" w:customStyle="1" w:styleId="FontStyle47">
    <w:name w:val="Font Style47"/>
    <w:uiPriority w:val="99"/>
    <w:rsid w:val="002F77F6"/>
    <w:rPr>
      <w:rFonts w:ascii="Times New Roman" w:hAnsi="Times New Roman" w:cs="Times New Roman"/>
      <w:sz w:val="22"/>
      <w:szCs w:val="22"/>
    </w:rPr>
  </w:style>
  <w:style w:type="table" w:styleId="ac">
    <w:name w:val="Table Grid"/>
    <w:basedOn w:val="a1"/>
    <w:uiPriority w:val="39"/>
    <w:rsid w:val="00DF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41A48"/>
    <w:rPr>
      <w:rFonts w:ascii="Segoe UI" w:hAnsi="Segoe UI" w:cs="Segoe UI"/>
      <w:sz w:val="18"/>
      <w:szCs w:val="18"/>
    </w:rPr>
  </w:style>
  <w:style w:type="character" w:customStyle="1" w:styleId="ae">
    <w:name w:val="Текст выноски Знак"/>
    <w:basedOn w:val="a0"/>
    <w:link w:val="ad"/>
    <w:uiPriority w:val="99"/>
    <w:semiHidden/>
    <w:rsid w:val="00641A48"/>
    <w:rPr>
      <w:rFonts w:ascii="Segoe UI" w:eastAsia="Times New Roman" w:hAnsi="Segoe UI" w:cs="Segoe UI"/>
      <w:sz w:val="18"/>
      <w:szCs w:val="18"/>
      <w:lang w:val="en-GB" w:eastAsia="ru-RU"/>
    </w:rPr>
  </w:style>
  <w:style w:type="character" w:styleId="af">
    <w:name w:val="Hyperlink"/>
    <w:basedOn w:val="a0"/>
    <w:uiPriority w:val="99"/>
    <w:unhideWhenUsed/>
    <w:rsid w:val="0082610A"/>
    <w:rPr>
      <w:color w:val="0000FF"/>
      <w:u w:val="single"/>
    </w:rPr>
  </w:style>
  <w:style w:type="paragraph" w:styleId="12">
    <w:name w:val="toc 1"/>
    <w:basedOn w:val="a"/>
    <w:next w:val="a"/>
    <w:autoRedefine/>
    <w:uiPriority w:val="39"/>
    <w:unhideWhenUsed/>
    <w:rsid w:val="00C30626"/>
    <w:pPr>
      <w:tabs>
        <w:tab w:val="left" w:pos="284"/>
        <w:tab w:val="right" w:leader="dot" w:pos="9497"/>
      </w:tabs>
      <w:spacing w:after="100"/>
    </w:pPr>
  </w:style>
  <w:style w:type="paragraph" w:styleId="21">
    <w:name w:val="toc 2"/>
    <w:basedOn w:val="a"/>
    <w:next w:val="a"/>
    <w:autoRedefine/>
    <w:uiPriority w:val="39"/>
    <w:unhideWhenUsed/>
    <w:rsid w:val="00B850C7"/>
    <w:pPr>
      <w:tabs>
        <w:tab w:val="right" w:leader="dot" w:pos="9498"/>
      </w:tabs>
      <w:spacing w:after="100"/>
    </w:pPr>
    <w:rPr>
      <w:rFonts w:ascii="Times New Roman" w:hAnsi="Times New Roman"/>
      <w:noProof/>
      <w:color w:val="000000" w:themeColor="text1"/>
      <w:sz w:val="24"/>
      <w:szCs w:val="24"/>
    </w:rPr>
  </w:style>
  <w:style w:type="character" w:styleId="af0">
    <w:name w:val="FollowedHyperlink"/>
    <w:basedOn w:val="a0"/>
    <w:uiPriority w:val="99"/>
    <w:semiHidden/>
    <w:unhideWhenUsed/>
    <w:rsid w:val="00D3127B"/>
    <w:rPr>
      <w:color w:val="954F72" w:themeColor="followedHyperlink"/>
      <w:u w:val="single"/>
    </w:rPr>
  </w:style>
  <w:style w:type="paragraph" w:customStyle="1" w:styleId="ENRCtable">
    <w:name w:val="ENRC_table"/>
    <w:basedOn w:val="a"/>
    <w:autoRedefine/>
    <w:rsid w:val="0018352A"/>
    <w:pPr>
      <w:spacing w:before="120" w:line="300" w:lineRule="auto"/>
      <w:ind w:firstLine="425"/>
    </w:pPr>
    <w:rPr>
      <w:rFonts w:ascii="Times New Roman" w:hAnsi="Times New Roman" w:cs="Arial"/>
      <w:b/>
      <w:szCs w:val="24"/>
      <w:lang w:val="ru-RU"/>
    </w:rPr>
  </w:style>
  <w:style w:type="paragraph" w:customStyle="1" w:styleId="ENRCtablehead">
    <w:name w:val="ENRC_table_head"/>
    <w:rsid w:val="0018352A"/>
    <w:rPr>
      <w:rFonts w:ascii="Times New Roman" w:eastAsia="Times New Roman" w:hAnsi="Times New Roman" w:cs="Arial"/>
      <w:b/>
      <w:szCs w:val="24"/>
      <w:lang w:eastAsia="ru-RU"/>
    </w:rPr>
  </w:style>
  <w:style w:type="paragraph" w:customStyle="1" w:styleId="Style6">
    <w:name w:val="Style6"/>
    <w:basedOn w:val="a"/>
    <w:uiPriority w:val="99"/>
    <w:rsid w:val="00390D63"/>
    <w:pPr>
      <w:widowControl w:val="0"/>
      <w:autoSpaceDE w:val="0"/>
      <w:autoSpaceDN w:val="0"/>
      <w:adjustRightInd w:val="0"/>
      <w:spacing w:line="317" w:lineRule="exact"/>
    </w:pPr>
    <w:rPr>
      <w:rFonts w:ascii="Times New Roman" w:hAnsi="Times New Roman"/>
      <w:sz w:val="24"/>
      <w:szCs w:val="24"/>
      <w:lang w:val="ru-RU"/>
    </w:rPr>
  </w:style>
  <w:style w:type="character" w:customStyle="1" w:styleId="FontStyle27">
    <w:name w:val="Font Style27"/>
    <w:uiPriority w:val="99"/>
    <w:rsid w:val="00266FEC"/>
    <w:rPr>
      <w:rFonts w:ascii="Times New Roman" w:hAnsi="Times New Roman"/>
      <w:sz w:val="26"/>
    </w:rPr>
  </w:style>
  <w:style w:type="paragraph" w:styleId="af1">
    <w:name w:val="No Spacing"/>
    <w:uiPriority w:val="1"/>
    <w:qFormat/>
    <w:rsid w:val="00266FEC"/>
    <w:rPr>
      <w:rFonts w:ascii="Times New Roman" w:eastAsia="Calibri" w:hAnsi="Times New Roman" w:cs="Times New Roman"/>
      <w:sz w:val="28"/>
      <w:szCs w:val="28"/>
    </w:rPr>
  </w:style>
  <w:style w:type="character" w:customStyle="1" w:styleId="10">
    <w:name w:val="Заголовок 1 Знак"/>
    <w:basedOn w:val="a0"/>
    <w:link w:val="1"/>
    <w:uiPriority w:val="9"/>
    <w:rsid w:val="00530911"/>
    <w:rPr>
      <w:rFonts w:asciiTheme="majorHAnsi" w:eastAsiaTheme="majorEastAsia" w:hAnsiTheme="majorHAnsi" w:cstheme="majorBidi"/>
      <w:color w:val="2E74B5" w:themeColor="accent1" w:themeShade="BF"/>
      <w:sz w:val="32"/>
      <w:szCs w:val="32"/>
      <w:lang w:val="en-GB" w:eastAsia="ru-RU"/>
    </w:rPr>
  </w:style>
  <w:style w:type="paragraph" w:customStyle="1" w:styleId="H1TNR">
    <w:name w:val="H1_TNR"/>
    <w:basedOn w:val="1"/>
    <w:link w:val="H1TNRChar"/>
    <w:qFormat/>
    <w:rsid w:val="00530911"/>
    <w:pPr>
      <w:keepLines w:val="0"/>
      <w:numPr>
        <w:numId w:val="4"/>
      </w:numPr>
      <w:spacing w:before="480" w:after="360"/>
    </w:pPr>
    <w:rPr>
      <w:rFonts w:ascii="Times New Roman" w:eastAsia="Times New Roman" w:hAnsi="Times New Roman" w:cs="Times New Roman"/>
      <w:b/>
      <w:bCs/>
      <w:color w:val="000000"/>
      <w:sz w:val="28"/>
    </w:rPr>
  </w:style>
  <w:style w:type="character" w:customStyle="1" w:styleId="H1TNRChar">
    <w:name w:val="H1_TNR Char"/>
    <w:basedOn w:val="10"/>
    <w:link w:val="H1TNR"/>
    <w:rsid w:val="00530911"/>
    <w:rPr>
      <w:rFonts w:ascii="Times New Roman" w:eastAsia="Times New Roman" w:hAnsi="Times New Roman" w:cs="Times New Roman"/>
      <w:b/>
      <w:bCs/>
      <w:color w:val="000000"/>
      <w:sz w:val="28"/>
      <w:szCs w:val="32"/>
      <w:lang w:val="en-GB" w:eastAsia="ru-RU"/>
    </w:rPr>
  </w:style>
  <w:style w:type="paragraph" w:customStyle="1" w:styleId="bodytext2">
    <w:name w:val="bodytext2"/>
    <w:basedOn w:val="a"/>
    <w:rsid w:val="00A73C96"/>
    <w:pPr>
      <w:ind w:firstLine="1134"/>
    </w:pPr>
    <w:rPr>
      <w:rFonts w:ascii="Times New Roman" w:hAnsi="Times New Roman"/>
      <w:sz w:val="28"/>
      <w:szCs w:val="28"/>
      <w:lang w:val="ru-RU"/>
    </w:rPr>
  </w:style>
  <w:style w:type="character" w:customStyle="1" w:styleId="H3Char">
    <w:name w:val="!H3 Char"/>
    <w:basedOn w:val="a0"/>
    <w:link w:val="H3"/>
    <w:locked/>
    <w:rsid w:val="00817165"/>
    <w:rPr>
      <w:rFonts w:ascii="EYInterstate Light" w:hAnsi="EYInterstate Light"/>
      <w:i/>
      <w:iCs/>
    </w:rPr>
  </w:style>
  <w:style w:type="paragraph" w:customStyle="1" w:styleId="H3">
    <w:name w:val="!H3"/>
    <w:basedOn w:val="a"/>
    <w:link w:val="H3Char"/>
    <w:rsid w:val="00817165"/>
    <w:pPr>
      <w:overflowPunct w:val="0"/>
      <w:spacing w:before="240" w:after="120"/>
    </w:pPr>
    <w:rPr>
      <w:rFonts w:ascii="EYInterstate Light" w:eastAsiaTheme="minorHAnsi" w:hAnsi="EYInterstate Light" w:cstheme="minorBidi"/>
      <w:i/>
      <w:iCs/>
      <w:szCs w:val="22"/>
      <w:lang w:val="ru-RU" w:eastAsia="en-US"/>
    </w:rPr>
  </w:style>
  <w:style w:type="paragraph" w:styleId="af2">
    <w:name w:val="TOC Heading"/>
    <w:basedOn w:val="1"/>
    <w:next w:val="a"/>
    <w:uiPriority w:val="39"/>
    <w:unhideWhenUsed/>
    <w:qFormat/>
    <w:rsid w:val="004B7E33"/>
    <w:pPr>
      <w:spacing w:line="259" w:lineRule="auto"/>
      <w:outlineLvl w:val="9"/>
    </w:pPr>
    <w:rPr>
      <w:lang w:val="en-US" w:eastAsia="en-US"/>
    </w:rPr>
  </w:style>
  <w:style w:type="paragraph" w:styleId="af3">
    <w:name w:val="Revision"/>
    <w:hidden/>
    <w:uiPriority w:val="99"/>
    <w:semiHidden/>
    <w:rsid w:val="00805C5A"/>
    <w:rPr>
      <w:rFonts w:ascii="Arial" w:eastAsia="Times New Roman" w:hAnsi="Arial" w:cs="Times New Roman"/>
      <w:szCs w:val="20"/>
      <w:lang w:val="en-GB" w:eastAsia="ru-RU"/>
    </w:rPr>
  </w:style>
  <w:style w:type="character" w:customStyle="1" w:styleId="a8">
    <w:name w:val="Абзац списка Знак"/>
    <w:aliases w:val="маркированный Знак,Bullet_IRAO Знак,Мой Список Знак,List Paragraph_0 Знак,Bullets before Знак"/>
    <w:link w:val="a7"/>
    <w:uiPriority w:val="34"/>
    <w:rsid w:val="009D403C"/>
    <w:rPr>
      <w:rFonts w:ascii="Arial" w:eastAsia="Times New Roman" w:hAnsi="Arial" w:cs="Times New Roman"/>
      <w:szCs w:val="20"/>
      <w:lang w:val="en-GB" w:eastAsia="ru-RU"/>
    </w:rPr>
  </w:style>
  <w:style w:type="paragraph" w:styleId="af4">
    <w:name w:val="endnote text"/>
    <w:basedOn w:val="a"/>
    <w:link w:val="af5"/>
    <w:uiPriority w:val="99"/>
    <w:semiHidden/>
    <w:unhideWhenUsed/>
    <w:rsid w:val="00DA3721"/>
    <w:rPr>
      <w:sz w:val="20"/>
    </w:rPr>
  </w:style>
  <w:style w:type="character" w:customStyle="1" w:styleId="af5">
    <w:name w:val="Текст концевой сноски Знак"/>
    <w:basedOn w:val="a0"/>
    <w:link w:val="af4"/>
    <w:uiPriority w:val="99"/>
    <w:semiHidden/>
    <w:rsid w:val="00DA3721"/>
    <w:rPr>
      <w:rFonts w:ascii="Arial" w:eastAsia="Times New Roman" w:hAnsi="Arial" w:cs="Times New Roman"/>
      <w:sz w:val="20"/>
      <w:szCs w:val="20"/>
      <w:lang w:val="en-GB" w:eastAsia="ru-RU"/>
    </w:rPr>
  </w:style>
  <w:style w:type="character" w:styleId="af6">
    <w:name w:val="endnote reference"/>
    <w:basedOn w:val="a0"/>
    <w:uiPriority w:val="99"/>
    <w:semiHidden/>
    <w:unhideWhenUsed/>
    <w:rsid w:val="00DA3721"/>
    <w:rPr>
      <w:vertAlign w:val="superscript"/>
    </w:rPr>
  </w:style>
  <w:style w:type="character" w:styleId="af7">
    <w:name w:val="annotation reference"/>
    <w:basedOn w:val="a0"/>
    <w:uiPriority w:val="99"/>
    <w:semiHidden/>
    <w:unhideWhenUsed/>
    <w:rsid w:val="004C02AB"/>
    <w:rPr>
      <w:sz w:val="16"/>
      <w:szCs w:val="16"/>
    </w:rPr>
  </w:style>
  <w:style w:type="paragraph" w:styleId="af8">
    <w:name w:val="annotation text"/>
    <w:basedOn w:val="a"/>
    <w:link w:val="af9"/>
    <w:uiPriority w:val="99"/>
    <w:unhideWhenUsed/>
    <w:rsid w:val="004C02AB"/>
    <w:rPr>
      <w:sz w:val="20"/>
    </w:rPr>
  </w:style>
  <w:style w:type="character" w:customStyle="1" w:styleId="af9">
    <w:name w:val="Текст примечания Знак"/>
    <w:basedOn w:val="a0"/>
    <w:link w:val="af8"/>
    <w:uiPriority w:val="99"/>
    <w:rsid w:val="004C02AB"/>
    <w:rPr>
      <w:rFonts w:ascii="Arial" w:eastAsia="Times New Roman" w:hAnsi="Arial" w:cs="Times New Roman"/>
      <w:sz w:val="20"/>
      <w:szCs w:val="20"/>
      <w:lang w:val="en-GB" w:eastAsia="ru-RU"/>
    </w:rPr>
  </w:style>
  <w:style w:type="paragraph" w:styleId="afa">
    <w:name w:val="annotation subject"/>
    <w:basedOn w:val="af8"/>
    <w:next w:val="af8"/>
    <w:link w:val="afb"/>
    <w:uiPriority w:val="99"/>
    <w:semiHidden/>
    <w:unhideWhenUsed/>
    <w:rsid w:val="004C02AB"/>
    <w:rPr>
      <w:b/>
      <w:bCs/>
    </w:rPr>
  </w:style>
  <w:style w:type="character" w:customStyle="1" w:styleId="afb">
    <w:name w:val="Тема примечания Знак"/>
    <w:basedOn w:val="af9"/>
    <w:link w:val="afa"/>
    <w:uiPriority w:val="99"/>
    <w:semiHidden/>
    <w:rsid w:val="004C02AB"/>
    <w:rPr>
      <w:rFonts w:ascii="Arial" w:eastAsia="Times New Roman" w:hAnsi="Arial" w:cs="Times New Roman"/>
      <w:b/>
      <w:bCs/>
      <w:sz w:val="20"/>
      <w:szCs w:val="20"/>
      <w:lang w:val="en-GB" w:eastAsia="ru-RU"/>
    </w:rPr>
  </w:style>
  <w:style w:type="paragraph" w:customStyle="1" w:styleId="Default">
    <w:name w:val="Default"/>
    <w:rsid w:val="006274D0"/>
    <w:pPr>
      <w:autoSpaceDE w:val="0"/>
      <w:autoSpaceDN w:val="0"/>
      <w:adjustRightInd w:val="0"/>
    </w:pPr>
    <w:rPr>
      <w:rFonts w:ascii="Arial" w:hAnsi="Arial" w:cs="Arial"/>
      <w:color w:val="000000"/>
      <w:sz w:val="24"/>
      <w:szCs w:val="24"/>
    </w:rPr>
  </w:style>
  <w:style w:type="character" w:customStyle="1" w:styleId="afc">
    <w:name w:val="Основной текст_"/>
    <w:link w:val="13"/>
    <w:locked/>
    <w:rsid w:val="0065457E"/>
    <w:rPr>
      <w:spacing w:val="2"/>
      <w:shd w:val="clear" w:color="auto" w:fill="FFFFFF"/>
    </w:rPr>
  </w:style>
  <w:style w:type="paragraph" w:customStyle="1" w:styleId="13">
    <w:name w:val="Основной текст1"/>
    <w:basedOn w:val="a"/>
    <w:link w:val="afc"/>
    <w:qFormat/>
    <w:rsid w:val="0065457E"/>
    <w:pPr>
      <w:widowControl w:val="0"/>
      <w:shd w:val="clear" w:color="auto" w:fill="FFFFFF"/>
      <w:spacing w:before="360" w:line="317" w:lineRule="exact"/>
      <w:ind w:firstLine="700"/>
      <w:jc w:val="both"/>
    </w:pPr>
    <w:rPr>
      <w:rFonts w:asciiTheme="minorHAnsi" w:eastAsiaTheme="minorHAnsi" w:hAnsiTheme="minorHAnsi" w:cstheme="minorBidi"/>
      <w:spacing w:val="2"/>
      <w:szCs w:val="22"/>
      <w:lang w:val="ru-RU" w:eastAsia="en-US"/>
    </w:rPr>
  </w:style>
  <w:style w:type="paragraph" w:customStyle="1" w:styleId="Iauiue">
    <w:name w:val="Iau?iue"/>
    <w:rsid w:val="00E82AB3"/>
    <w:pPr>
      <w:autoSpaceDN w:val="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0251">
      <w:bodyDiv w:val="1"/>
      <w:marLeft w:val="0"/>
      <w:marRight w:val="0"/>
      <w:marTop w:val="0"/>
      <w:marBottom w:val="0"/>
      <w:divBdr>
        <w:top w:val="none" w:sz="0" w:space="0" w:color="auto"/>
        <w:left w:val="none" w:sz="0" w:space="0" w:color="auto"/>
        <w:bottom w:val="none" w:sz="0" w:space="0" w:color="auto"/>
        <w:right w:val="none" w:sz="0" w:space="0" w:color="auto"/>
      </w:divBdr>
    </w:div>
    <w:div w:id="529101265">
      <w:bodyDiv w:val="1"/>
      <w:marLeft w:val="0"/>
      <w:marRight w:val="0"/>
      <w:marTop w:val="0"/>
      <w:marBottom w:val="0"/>
      <w:divBdr>
        <w:top w:val="none" w:sz="0" w:space="0" w:color="auto"/>
        <w:left w:val="none" w:sz="0" w:space="0" w:color="auto"/>
        <w:bottom w:val="none" w:sz="0" w:space="0" w:color="auto"/>
        <w:right w:val="none" w:sz="0" w:space="0" w:color="auto"/>
      </w:divBdr>
    </w:div>
    <w:div w:id="596791376">
      <w:bodyDiv w:val="1"/>
      <w:marLeft w:val="0"/>
      <w:marRight w:val="0"/>
      <w:marTop w:val="0"/>
      <w:marBottom w:val="0"/>
      <w:divBdr>
        <w:top w:val="none" w:sz="0" w:space="0" w:color="auto"/>
        <w:left w:val="none" w:sz="0" w:space="0" w:color="auto"/>
        <w:bottom w:val="none" w:sz="0" w:space="0" w:color="auto"/>
        <w:right w:val="none" w:sz="0" w:space="0" w:color="auto"/>
      </w:divBdr>
    </w:div>
    <w:div w:id="713700554">
      <w:bodyDiv w:val="1"/>
      <w:marLeft w:val="0"/>
      <w:marRight w:val="0"/>
      <w:marTop w:val="0"/>
      <w:marBottom w:val="0"/>
      <w:divBdr>
        <w:top w:val="none" w:sz="0" w:space="0" w:color="auto"/>
        <w:left w:val="none" w:sz="0" w:space="0" w:color="auto"/>
        <w:bottom w:val="none" w:sz="0" w:space="0" w:color="auto"/>
        <w:right w:val="none" w:sz="0" w:space="0" w:color="auto"/>
      </w:divBdr>
    </w:div>
    <w:div w:id="1020200922">
      <w:bodyDiv w:val="1"/>
      <w:marLeft w:val="0"/>
      <w:marRight w:val="0"/>
      <w:marTop w:val="0"/>
      <w:marBottom w:val="0"/>
      <w:divBdr>
        <w:top w:val="none" w:sz="0" w:space="0" w:color="auto"/>
        <w:left w:val="none" w:sz="0" w:space="0" w:color="auto"/>
        <w:bottom w:val="none" w:sz="0" w:space="0" w:color="auto"/>
        <w:right w:val="none" w:sz="0" w:space="0" w:color="auto"/>
      </w:divBdr>
    </w:div>
    <w:div w:id="1143692130">
      <w:bodyDiv w:val="1"/>
      <w:marLeft w:val="0"/>
      <w:marRight w:val="0"/>
      <w:marTop w:val="0"/>
      <w:marBottom w:val="0"/>
      <w:divBdr>
        <w:top w:val="none" w:sz="0" w:space="0" w:color="auto"/>
        <w:left w:val="none" w:sz="0" w:space="0" w:color="auto"/>
        <w:bottom w:val="none" w:sz="0" w:space="0" w:color="auto"/>
        <w:right w:val="none" w:sz="0" w:space="0" w:color="auto"/>
      </w:divBdr>
    </w:div>
    <w:div w:id="1258293886">
      <w:bodyDiv w:val="1"/>
      <w:marLeft w:val="0"/>
      <w:marRight w:val="0"/>
      <w:marTop w:val="0"/>
      <w:marBottom w:val="0"/>
      <w:divBdr>
        <w:top w:val="none" w:sz="0" w:space="0" w:color="auto"/>
        <w:left w:val="none" w:sz="0" w:space="0" w:color="auto"/>
        <w:bottom w:val="none" w:sz="0" w:space="0" w:color="auto"/>
        <w:right w:val="none" w:sz="0" w:space="0" w:color="auto"/>
      </w:divBdr>
    </w:div>
    <w:div w:id="1467818971">
      <w:bodyDiv w:val="1"/>
      <w:marLeft w:val="0"/>
      <w:marRight w:val="0"/>
      <w:marTop w:val="0"/>
      <w:marBottom w:val="0"/>
      <w:divBdr>
        <w:top w:val="none" w:sz="0" w:space="0" w:color="auto"/>
        <w:left w:val="none" w:sz="0" w:space="0" w:color="auto"/>
        <w:bottom w:val="none" w:sz="0" w:space="0" w:color="auto"/>
        <w:right w:val="none" w:sz="0" w:space="0" w:color="auto"/>
      </w:divBdr>
      <w:divsChild>
        <w:div w:id="62604574">
          <w:marLeft w:val="0"/>
          <w:marRight w:val="0"/>
          <w:marTop w:val="0"/>
          <w:marBottom w:val="0"/>
          <w:divBdr>
            <w:top w:val="none" w:sz="0" w:space="0" w:color="auto"/>
            <w:left w:val="single" w:sz="6" w:space="0" w:color="ADD8E6"/>
            <w:bottom w:val="single" w:sz="6" w:space="0" w:color="ADD8E6"/>
            <w:right w:val="single" w:sz="6" w:space="0" w:color="ADD8E6"/>
          </w:divBdr>
          <w:divsChild>
            <w:div w:id="86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2527">
      <w:bodyDiv w:val="1"/>
      <w:marLeft w:val="0"/>
      <w:marRight w:val="0"/>
      <w:marTop w:val="0"/>
      <w:marBottom w:val="0"/>
      <w:divBdr>
        <w:top w:val="none" w:sz="0" w:space="0" w:color="auto"/>
        <w:left w:val="none" w:sz="0" w:space="0" w:color="auto"/>
        <w:bottom w:val="none" w:sz="0" w:space="0" w:color="auto"/>
        <w:right w:val="none" w:sz="0" w:space="0" w:color="auto"/>
      </w:divBdr>
    </w:div>
    <w:div w:id="1877230932">
      <w:bodyDiv w:val="1"/>
      <w:marLeft w:val="0"/>
      <w:marRight w:val="0"/>
      <w:marTop w:val="0"/>
      <w:marBottom w:val="0"/>
      <w:divBdr>
        <w:top w:val="none" w:sz="0" w:space="0" w:color="auto"/>
        <w:left w:val="none" w:sz="0" w:space="0" w:color="auto"/>
        <w:bottom w:val="none" w:sz="0" w:space="0" w:color="auto"/>
        <w:right w:val="none" w:sz="0" w:space="0" w:color="auto"/>
      </w:divBdr>
    </w:div>
    <w:div w:id="18901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epl.com/pro?cta=edit-docu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2F2D.9E2750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cid:image001.png@01D82F2D.9E275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1A0B-1845-449D-8A8F-2B9FF4BF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3579</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Молдаханов Галымжан Женисович</dc:creator>
  <cp:keywords>, docId:ADB7CE8ED373056BD6FA62ECDBF34000</cp:keywords>
  <dc:description/>
  <cp:lastModifiedBy>Агимбетова Лаура Ермаковна</cp:lastModifiedBy>
  <cp:revision>2</cp:revision>
  <cp:lastPrinted>2022-09-08T13:34:00Z</cp:lastPrinted>
  <dcterms:created xsi:type="dcterms:W3CDTF">2023-10-01T17:46:00Z</dcterms:created>
  <dcterms:modified xsi:type="dcterms:W3CDTF">2023-10-01T17:46:00Z</dcterms:modified>
</cp:coreProperties>
</file>