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1DD3" w14:textId="77777777" w:rsidR="00FD19EB" w:rsidRPr="00FD19EB" w:rsidRDefault="00FD19EB" w:rsidP="00FD19EB">
      <w:pPr>
        <w:rPr>
          <w:rFonts w:ascii="Times New Roman" w:hAnsi="Times New Roman" w:cs="Times New Roman"/>
          <w:sz w:val="28"/>
          <w:szCs w:val="28"/>
        </w:rPr>
      </w:pPr>
    </w:p>
    <w:p w14:paraId="6742E2C5" w14:textId="77777777" w:rsidR="00FD19EB" w:rsidRPr="00FD19EB" w:rsidRDefault="00FD19EB" w:rsidP="00FD19E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</w:p>
    <w:p w14:paraId="0C028579" w14:textId="77777777" w:rsidR="00FD19EB" w:rsidRPr="00FD19EB" w:rsidRDefault="00FD19EB" w:rsidP="00FD19E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Үкіметінің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қаулысымен</w:t>
      </w:r>
      <w:proofErr w:type="spellEnd"/>
    </w:p>
    <w:p w14:paraId="57C727A1" w14:textId="77777777" w:rsidR="00FD19EB" w:rsidRPr="00FD19EB" w:rsidRDefault="00FD19EB" w:rsidP="00FD19EB">
      <w:pPr>
        <w:jc w:val="right"/>
        <w:rPr>
          <w:rFonts w:ascii="Times New Roman" w:hAnsi="Times New Roman" w:cs="Times New Roman"/>
          <w:sz w:val="28"/>
          <w:szCs w:val="28"/>
        </w:rPr>
      </w:pPr>
      <w:r w:rsidRPr="00FD19EB">
        <w:rPr>
          <w:rFonts w:ascii="Times New Roman" w:hAnsi="Times New Roman" w:cs="Times New Roman"/>
          <w:sz w:val="28"/>
          <w:szCs w:val="28"/>
        </w:rPr>
        <w:t xml:space="preserve">2023 ________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</w:p>
    <w:p w14:paraId="0E483FEE" w14:textId="77777777" w:rsidR="00166A12" w:rsidRPr="00FD19EB" w:rsidRDefault="00166A12" w:rsidP="00166A12">
      <w:pPr>
        <w:rPr>
          <w:rFonts w:ascii="Times New Roman" w:hAnsi="Times New Roman" w:cs="Times New Roman"/>
          <w:sz w:val="28"/>
          <w:szCs w:val="28"/>
        </w:rPr>
      </w:pPr>
      <w:r w:rsidRPr="00FD19EB">
        <w:rPr>
          <w:rFonts w:ascii="Times New Roman" w:hAnsi="Times New Roman" w:cs="Times New Roman"/>
          <w:sz w:val="28"/>
          <w:szCs w:val="28"/>
        </w:rPr>
        <w:t> </w:t>
      </w:r>
    </w:p>
    <w:p w14:paraId="04C94B48" w14:textId="77777777" w:rsidR="00FD19EB" w:rsidRPr="00FD19EB" w:rsidRDefault="00FD19EB" w:rsidP="00FD19EB">
      <w:pPr>
        <w:rPr>
          <w:rFonts w:ascii="Times New Roman" w:hAnsi="Times New Roman" w:cs="Times New Roman"/>
          <w:b/>
          <w:sz w:val="28"/>
          <w:szCs w:val="28"/>
        </w:rPr>
      </w:pPr>
      <w:r w:rsidRPr="00FD19EB">
        <w:rPr>
          <w:rFonts w:ascii="Times New Roman" w:hAnsi="Times New Roman" w:cs="Times New Roman"/>
          <w:b/>
          <w:sz w:val="28"/>
          <w:szCs w:val="28"/>
        </w:rPr>
        <w:t xml:space="preserve">2023-2025 </w:t>
      </w:r>
      <w:proofErr w:type="spellStart"/>
      <w:r w:rsidRPr="00FD19EB">
        <w:rPr>
          <w:rFonts w:ascii="Times New Roman" w:hAnsi="Times New Roman" w:cs="Times New Roman"/>
          <w:b/>
          <w:sz w:val="28"/>
          <w:szCs w:val="28"/>
        </w:rPr>
        <w:t>жылдарға</w:t>
      </w:r>
      <w:proofErr w:type="spellEnd"/>
      <w:r w:rsidRPr="00FD19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FD19EB">
        <w:rPr>
          <w:rFonts w:ascii="Times New Roman" w:hAnsi="Times New Roman" w:cs="Times New Roman"/>
          <w:b/>
          <w:sz w:val="28"/>
          <w:szCs w:val="28"/>
        </w:rPr>
        <w:t xml:space="preserve"> энергия </w:t>
      </w:r>
      <w:proofErr w:type="spellStart"/>
      <w:r w:rsidRPr="00FD19EB">
        <w:rPr>
          <w:rFonts w:ascii="Times New Roman" w:hAnsi="Times New Roman" w:cs="Times New Roman"/>
          <w:b/>
          <w:sz w:val="28"/>
          <w:szCs w:val="28"/>
        </w:rPr>
        <w:t>тиімділігі</w:t>
      </w:r>
      <w:proofErr w:type="spellEnd"/>
      <w:r w:rsidRPr="00FD19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газды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мұқият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тұтыну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жоспары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9B703" w14:textId="77777777" w:rsidR="00FD19EB" w:rsidRPr="00FD19EB" w:rsidRDefault="00FD19EB" w:rsidP="00FD19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Кіріспе</w:t>
      </w:r>
      <w:proofErr w:type="spellEnd"/>
    </w:p>
    <w:p w14:paraId="41CECE39" w14:textId="77777777" w:rsidR="00FD19EB" w:rsidRPr="00FD19EB" w:rsidRDefault="00FD19EB" w:rsidP="00FD19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Елдің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мерзімді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газ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балансының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ресурстық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бөлігі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Қазақстанда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өндірілетін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тауарлық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газдың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ресурстары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құрылуы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Болашақта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стратегиялық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жобаларды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импорттық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ресурстарға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шамадан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тәуелділік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үздіксіз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мүмкіндігіне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күмән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тудырады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>.</w:t>
      </w:r>
    </w:p>
    <w:p w14:paraId="35CA3C45" w14:textId="77777777" w:rsidR="00FD19EB" w:rsidRPr="00FD19EB" w:rsidRDefault="00FD19EB" w:rsidP="00FD19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Алдағы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2023-2024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күзгі-қысқы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тұтынудың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экспоненциалды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өсуіне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қауіп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төндіреді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қолда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ресурстық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жеткіліксіз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Өсіп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тұтынуды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жабу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импорттық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газды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Балама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2,5 млрд м3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тауарлық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газды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шығаруға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экономикасына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етпейтін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газды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ұтымды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үнемді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тұтынуға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көшуге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сұранысты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басқаруды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бақылауды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>.</w:t>
      </w:r>
    </w:p>
    <w:p w14:paraId="2A76FB8F" w14:textId="77777777" w:rsidR="00FD19EB" w:rsidRPr="00FD19EB" w:rsidRDefault="00FD19EB" w:rsidP="00FD19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Тауарлық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газдың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энергия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тиімділігі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ұтымды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тұтынуының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ауқымды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қабылдап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Өзбекстан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елдердің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үлгісі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). Энергия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үнемдеу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шараларының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мысалдары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сараланған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газ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тарифімен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стандартты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тұтынуды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енгізу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Еуропалық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Одақ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үлгісі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жылыту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маусымында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температура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нормаларын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оңтайландыру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резервтік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отынға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көмірге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көшу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>.</w:t>
      </w:r>
    </w:p>
    <w:p w14:paraId="319D6448" w14:textId="77777777" w:rsidR="00FD19EB" w:rsidRPr="00FD19EB" w:rsidRDefault="00FD19EB" w:rsidP="00FD19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Қалыптасқан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жағдайды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тауарлық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газды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ұтымды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тұтынуға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көшу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ауқымды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бастау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>.</w:t>
      </w:r>
    </w:p>
    <w:p w14:paraId="7E1CF4FF" w14:textId="77777777" w:rsidR="00FD19EB" w:rsidRPr="00FD19EB" w:rsidRDefault="00FD19EB" w:rsidP="00FD19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19EB">
        <w:rPr>
          <w:rFonts w:ascii="Times New Roman" w:hAnsi="Times New Roman" w:cs="Times New Roman"/>
          <w:sz w:val="28"/>
          <w:szCs w:val="28"/>
        </w:rPr>
        <w:lastRenderedPageBreak/>
        <w:t>Мемлекет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басшысы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Қ.Қ. VIII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сайланған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Парламенттің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сессиясының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ашылуында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Тоқаев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Үкіметке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энергия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тиімділігі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тауарлық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газды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ұтымды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тұтыну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жоспарын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әзірлеуді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тапсырды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>.</w:t>
      </w:r>
    </w:p>
    <w:p w14:paraId="37EFC87C" w14:textId="77777777" w:rsidR="00FD19EB" w:rsidRPr="00FD19EB" w:rsidRDefault="00FD19EB" w:rsidP="00FD19EB">
      <w:pPr>
        <w:rPr>
          <w:rFonts w:ascii="Times New Roman" w:hAnsi="Times New Roman" w:cs="Times New Roman"/>
          <w:sz w:val="28"/>
          <w:szCs w:val="28"/>
        </w:rPr>
      </w:pPr>
      <w:r w:rsidRPr="00FD19EB">
        <w:rPr>
          <w:rFonts w:ascii="Times New Roman" w:hAnsi="Times New Roman" w:cs="Times New Roman"/>
          <w:sz w:val="28"/>
          <w:szCs w:val="28"/>
        </w:rPr>
        <w:t xml:space="preserve">2023-2025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жылдарға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энергия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тиімділігі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газды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тұтыну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жоспары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блоктардан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>:</w:t>
      </w:r>
    </w:p>
    <w:p w14:paraId="04EAFB9E" w14:textId="77777777" w:rsidR="00FD19EB" w:rsidRPr="00FD19EB" w:rsidRDefault="00FD19EB" w:rsidP="00FD19EB">
      <w:pPr>
        <w:rPr>
          <w:rFonts w:ascii="Times New Roman" w:hAnsi="Times New Roman" w:cs="Times New Roman"/>
          <w:sz w:val="28"/>
          <w:szCs w:val="28"/>
        </w:rPr>
      </w:pPr>
      <w:r w:rsidRPr="00FD19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гидротехникалық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құрылыстардағы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ысыраптарды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оңтайландыру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>;</w:t>
      </w:r>
    </w:p>
    <w:p w14:paraId="45C38336" w14:textId="77777777" w:rsidR="00FD19EB" w:rsidRPr="00FD19EB" w:rsidRDefault="00FD19EB" w:rsidP="00FD19EB">
      <w:pPr>
        <w:rPr>
          <w:rFonts w:ascii="Times New Roman" w:hAnsi="Times New Roman" w:cs="Times New Roman"/>
          <w:sz w:val="28"/>
          <w:szCs w:val="28"/>
        </w:rPr>
      </w:pPr>
      <w:r w:rsidRPr="00FD19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газды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есепке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алудың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тәжірибені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, газ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тасымалдау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газ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тарату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жүйелерін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цифрландыру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>);</w:t>
      </w:r>
    </w:p>
    <w:p w14:paraId="788D8BE6" w14:textId="77777777" w:rsidR="00FD19EB" w:rsidRPr="00FD19EB" w:rsidRDefault="00FD19EB" w:rsidP="00FD19EB">
      <w:pPr>
        <w:rPr>
          <w:rFonts w:ascii="Times New Roman" w:hAnsi="Times New Roman" w:cs="Times New Roman"/>
          <w:sz w:val="28"/>
          <w:szCs w:val="28"/>
        </w:rPr>
      </w:pPr>
      <w:r w:rsidRPr="00FD19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отын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-энергетика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кешенінің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тиімділігін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>;</w:t>
      </w:r>
    </w:p>
    <w:p w14:paraId="693CFC39" w14:textId="77777777" w:rsidR="00FD19EB" w:rsidRPr="00FD19EB" w:rsidRDefault="00FD19EB" w:rsidP="00FD19EB">
      <w:pPr>
        <w:rPr>
          <w:rFonts w:ascii="Times New Roman" w:hAnsi="Times New Roman" w:cs="Times New Roman"/>
          <w:sz w:val="28"/>
          <w:szCs w:val="28"/>
        </w:rPr>
      </w:pPr>
      <w:r w:rsidRPr="00FD19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климаттық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жағдайларды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ескере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аймақ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тауарлық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газды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тұтыну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нормативтерін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белгілеу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>.</w:t>
      </w:r>
    </w:p>
    <w:p w14:paraId="63A518B5" w14:textId="77777777" w:rsidR="00FD19EB" w:rsidRPr="00FD19EB" w:rsidRDefault="00FD19EB" w:rsidP="00FD19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газ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балансының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мәселесіне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әсерін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тигізеді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айтқанда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халықтың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өнеркәсіптік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тұтынушылардың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отын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-энергетика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кешенінің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де газ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тұтыну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sz w:val="28"/>
          <w:szCs w:val="28"/>
        </w:rPr>
        <w:t>нығайтады</w:t>
      </w:r>
      <w:proofErr w:type="spellEnd"/>
      <w:r w:rsidRPr="00FD19EB">
        <w:rPr>
          <w:rFonts w:ascii="Times New Roman" w:hAnsi="Times New Roman" w:cs="Times New Roman"/>
          <w:sz w:val="28"/>
          <w:szCs w:val="28"/>
        </w:rPr>
        <w:t>.</w:t>
      </w:r>
    </w:p>
    <w:p w14:paraId="4FB1B736" w14:textId="77777777" w:rsidR="00FD19EB" w:rsidRPr="00FD19EB" w:rsidRDefault="00FD19EB" w:rsidP="00FD19EB">
      <w:pPr>
        <w:rPr>
          <w:rFonts w:ascii="Times New Roman" w:hAnsi="Times New Roman" w:cs="Times New Roman"/>
          <w:sz w:val="28"/>
          <w:szCs w:val="28"/>
        </w:rPr>
      </w:pPr>
      <w:r w:rsidRPr="00FD19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E7C30" w14:textId="77777777" w:rsidR="00FD19EB" w:rsidRPr="00FD19EB" w:rsidRDefault="00FD19EB" w:rsidP="00166A12">
      <w:pPr>
        <w:rPr>
          <w:rFonts w:ascii="Times New Roman" w:hAnsi="Times New Roman" w:cs="Times New Roman"/>
          <w:b/>
          <w:sz w:val="28"/>
          <w:szCs w:val="28"/>
        </w:rPr>
      </w:pPr>
      <w:r w:rsidRPr="00FD19EB">
        <w:rPr>
          <w:rFonts w:ascii="Times New Roman" w:hAnsi="Times New Roman" w:cs="Times New Roman"/>
          <w:b/>
          <w:sz w:val="28"/>
          <w:szCs w:val="28"/>
        </w:rPr>
        <w:t xml:space="preserve">2023-2025 </w:t>
      </w:r>
      <w:proofErr w:type="spellStart"/>
      <w:r w:rsidRPr="00FD19EB">
        <w:rPr>
          <w:rFonts w:ascii="Times New Roman" w:hAnsi="Times New Roman" w:cs="Times New Roman"/>
          <w:b/>
          <w:sz w:val="28"/>
          <w:szCs w:val="28"/>
        </w:rPr>
        <w:t>жылдарға</w:t>
      </w:r>
      <w:proofErr w:type="spellEnd"/>
      <w:r w:rsidRPr="00FD19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FD19EB">
        <w:rPr>
          <w:rFonts w:ascii="Times New Roman" w:hAnsi="Times New Roman" w:cs="Times New Roman"/>
          <w:b/>
          <w:sz w:val="28"/>
          <w:szCs w:val="28"/>
        </w:rPr>
        <w:t xml:space="preserve"> энергия </w:t>
      </w:r>
      <w:proofErr w:type="spellStart"/>
      <w:r w:rsidRPr="00FD19EB">
        <w:rPr>
          <w:rFonts w:ascii="Times New Roman" w:hAnsi="Times New Roman" w:cs="Times New Roman"/>
          <w:b/>
          <w:sz w:val="28"/>
          <w:szCs w:val="28"/>
        </w:rPr>
        <w:t>тиімділігі</w:t>
      </w:r>
      <w:proofErr w:type="spellEnd"/>
      <w:r w:rsidRPr="00FD19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FD19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b/>
          <w:sz w:val="28"/>
          <w:szCs w:val="28"/>
        </w:rPr>
        <w:t>газды</w:t>
      </w:r>
      <w:proofErr w:type="spellEnd"/>
      <w:r w:rsidRPr="00FD19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b/>
          <w:sz w:val="28"/>
          <w:szCs w:val="28"/>
        </w:rPr>
        <w:t>мұқият</w:t>
      </w:r>
      <w:proofErr w:type="spellEnd"/>
      <w:r w:rsidRPr="00FD19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b/>
          <w:sz w:val="28"/>
          <w:szCs w:val="28"/>
        </w:rPr>
        <w:t>тұтыну</w:t>
      </w:r>
      <w:proofErr w:type="spellEnd"/>
      <w:r w:rsidRPr="00FD19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19EB">
        <w:rPr>
          <w:rFonts w:ascii="Times New Roman" w:hAnsi="Times New Roman" w:cs="Times New Roman"/>
          <w:b/>
          <w:sz w:val="28"/>
          <w:szCs w:val="28"/>
        </w:rPr>
        <w:t>жоспары</w:t>
      </w:r>
      <w:proofErr w:type="spellEnd"/>
    </w:p>
    <w:p w14:paraId="5F7F3B04" w14:textId="77777777" w:rsidR="00FD19EB" w:rsidRPr="00FD19EB" w:rsidRDefault="00FD19EB" w:rsidP="00166A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3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944"/>
        <w:gridCol w:w="4061"/>
        <w:gridCol w:w="3358"/>
        <w:gridCol w:w="3107"/>
      </w:tblGrid>
      <w:tr w:rsidR="00166A12" w:rsidRPr="00FD19EB" w14:paraId="43B307DB" w14:textId="77777777" w:rsidTr="00166A12">
        <w:trPr>
          <w:trHeight w:val="795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7F2C7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98C77" w14:textId="77777777" w:rsidR="00166A12" w:rsidRPr="00FD19EB" w:rsidRDefault="00FD19EB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Оқиға</w:t>
            </w:r>
            <w:proofErr w:type="spellEnd"/>
            <w:r w:rsidRPr="00FD1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E98B5" w14:textId="77777777" w:rsidR="00166A12" w:rsidRPr="00FD19EB" w:rsidRDefault="00FD19EB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Толтыру</w:t>
            </w:r>
            <w:proofErr w:type="spellEnd"/>
            <w:r w:rsidRPr="00FD1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формасы</w:t>
            </w:r>
            <w:proofErr w:type="spellEnd"/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52BAC" w14:textId="77777777" w:rsidR="00166A12" w:rsidRPr="00FD19EB" w:rsidRDefault="00FD19EB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Жауапты</w:t>
            </w:r>
            <w:proofErr w:type="spellEnd"/>
            <w:r w:rsidRPr="00FD1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орындаушылар</w:t>
            </w:r>
            <w:proofErr w:type="spellEnd"/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E9501B" w14:textId="77777777" w:rsidR="00166A12" w:rsidRPr="00FD19EB" w:rsidRDefault="00FD19EB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Мерзімдері</w:t>
            </w:r>
            <w:proofErr w:type="spellEnd"/>
          </w:p>
        </w:tc>
      </w:tr>
      <w:tr w:rsidR="00166A12" w:rsidRPr="00FD19EB" w14:paraId="4E637DA4" w14:textId="77777777" w:rsidTr="00166A12">
        <w:trPr>
          <w:trHeight w:val="330"/>
          <w:jc w:val="center"/>
        </w:trPr>
        <w:tc>
          <w:tcPr>
            <w:tcW w:w="163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1338D" w14:textId="77777777" w:rsidR="00166A12" w:rsidRPr="00FD19EB" w:rsidRDefault="00FD19EB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1-кезең. Энергия </w:t>
            </w:r>
            <w:proofErr w:type="spellStart"/>
            <w:r w:rsidRPr="00FD1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тиімділігі</w:t>
            </w:r>
            <w:proofErr w:type="spellEnd"/>
          </w:p>
        </w:tc>
      </w:tr>
      <w:tr w:rsidR="00166A12" w:rsidRPr="00FD19EB" w14:paraId="7C4286A3" w14:textId="77777777" w:rsidTr="00166A12">
        <w:trPr>
          <w:trHeight w:val="1335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7D91D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B113E3" w14:textId="77777777" w:rsidR="00166A12" w:rsidRPr="00FD19EB" w:rsidRDefault="00FD19EB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Технологиялық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газбен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жабдықтау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объектілеріндегі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газ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ысыраптарының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ағызулардың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сипаты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мөлшерін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анықтауға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арналған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аудит,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оның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54C9F3" w14:textId="77777777" w:rsidR="00166A12" w:rsidRPr="00FD19EB" w:rsidRDefault="00FD19EB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Технологиялық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ысыраптарды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оның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меншікті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қажеттіліктерді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оңтайландыру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есебінен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жылына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кемінде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2 млн. м3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азайту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44AFD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«Самрук-Казына»,</w:t>
            </w:r>
          </w:p>
          <w:p w14:paraId="4A4DB256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АО НК «QazaqGaz»,</w:t>
            </w:r>
          </w:p>
          <w:p w14:paraId="21BF72C6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«ИЦА», ТОО «ГБШ»,</w:t>
            </w:r>
          </w:p>
          <w:p w14:paraId="48A2CE20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ТОО «АГП», АО «КТГА»</w:t>
            </w:r>
          </w:p>
        </w:tc>
        <w:tc>
          <w:tcPr>
            <w:tcW w:w="3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CA844F" w14:textId="77777777" w:rsidR="00166A12" w:rsidRPr="00FD19EB" w:rsidRDefault="00FD19EB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Жыл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  <w:r w:rsidR="00166A12" w:rsidRPr="00FD19E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6A12" w:rsidRPr="00FD19EB" w14:paraId="19009377" w14:textId="77777777" w:rsidTr="00166A12">
        <w:trPr>
          <w:trHeight w:val="825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42768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894ED" w14:textId="77777777" w:rsidR="00166A12" w:rsidRPr="00FD19EB" w:rsidRDefault="00FD19EB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газ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құбырлары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объектілерінде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62143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6E706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99A94B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A12" w:rsidRPr="00FD19EB" w14:paraId="026936BD" w14:textId="77777777" w:rsidTr="00166A12">
        <w:trPr>
          <w:trHeight w:val="555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260150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0D4609" w14:textId="77777777" w:rsidR="00166A12" w:rsidRPr="00FD19EB" w:rsidRDefault="00FD19EB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газ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құбырлары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объектілерінде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4974C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6CF1C8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4882F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A12" w:rsidRPr="00FD19EB" w14:paraId="64E61889" w14:textId="77777777" w:rsidTr="00166A12">
        <w:trPr>
          <w:trHeight w:val="855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5A4F6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7642F7" w14:textId="77777777" w:rsidR="00166A12" w:rsidRPr="00FD19EB" w:rsidRDefault="00FD19EB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тәжірибені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, газ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тасымалдау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газ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тарату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жүйелерін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цифрландыру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оның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ішінде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3E728" w14:textId="77777777" w:rsidR="00166A12" w:rsidRPr="00FD19EB" w:rsidRDefault="00FD19EB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Газ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тасымалдау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жүйесінің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барлық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тізбегі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бірыңғай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газды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есепке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жүйесі</w:t>
            </w:r>
            <w:proofErr w:type="spellEnd"/>
          </w:p>
        </w:tc>
        <w:tc>
          <w:tcPr>
            <w:tcW w:w="3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7B2E3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АО НК «QazaqGaz»,</w:t>
            </w:r>
          </w:p>
          <w:p w14:paraId="269681A3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АО «ИЦА»,</w:t>
            </w:r>
          </w:p>
          <w:p w14:paraId="76F81584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ТОО «ГБШ»,</w:t>
            </w:r>
          </w:p>
          <w:p w14:paraId="265E57D9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ТОО «АГП», АО «КТГА»</w:t>
            </w:r>
          </w:p>
        </w:tc>
        <w:tc>
          <w:tcPr>
            <w:tcW w:w="3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CF315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FD19EB" w:rsidRPr="00FD19EB">
              <w:rPr>
                <w:rFonts w:ascii="Times New Roman" w:hAnsi="Times New Roman" w:cs="Times New Roman"/>
                <w:sz w:val="28"/>
                <w:szCs w:val="28"/>
              </w:rPr>
              <w:t>тоқсан</w:t>
            </w:r>
            <w:proofErr w:type="spellEnd"/>
            <w:r w:rsidR="00FD19EB">
              <w:rPr>
                <w:rFonts w:ascii="Times New Roman" w:hAnsi="Times New Roman" w:cs="Times New Roman"/>
                <w:sz w:val="28"/>
                <w:szCs w:val="28"/>
              </w:rPr>
              <w:t xml:space="preserve"> 2024 </w:t>
            </w:r>
          </w:p>
        </w:tc>
      </w:tr>
      <w:tr w:rsidR="00166A12" w:rsidRPr="00FD19EB" w14:paraId="117FB52D" w14:textId="77777777" w:rsidTr="00166A12">
        <w:trPr>
          <w:trHeight w:val="930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82A8A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4EA1D" w14:textId="77777777" w:rsidR="00166A12" w:rsidRPr="00FD19EB" w:rsidRDefault="00FD19EB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магистральдық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тарату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газ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құбырлары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объектілерінде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64FA7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8A698D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FFFC52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A12" w:rsidRPr="00FD19EB" w14:paraId="0CC1C0A1" w14:textId="77777777" w:rsidTr="00166A12">
        <w:trPr>
          <w:trHeight w:val="1080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63B96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8EB31" w14:textId="77777777" w:rsidR="00166A12" w:rsidRPr="00FD19EB" w:rsidRDefault="00FD19EB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өнеркәсіптік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тұтынушылар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телеметриялық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функциясы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бар газ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есептегіштерін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орнату</w:t>
            </w:r>
            <w:proofErr w:type="spellEnd"/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A3A0D3" w14:textId="77777777" w:rsidR="00166A12" w:rsidRPr="00FD19EB" w:rsidRDefault="00FD19EB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Телеметриялық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функциясы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цифрлық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газ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есептегіштерін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кезең-кезеңімен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орнату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жоспарын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әзірлеу</w:t>
            </w:r>
            <w:proofErr w:type="spellEnd"/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5D9952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МИО, МИИР, МЭ,</w:t>
            </w:r>
          </w:p>
          <w:p w14:paraId="71CF8A05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АО НК «QazaqGaz»,</w:t>
            </w:r>
          </w:p>
          <w:p w14:paraId="41EEDA9A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АО «КТГА»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45184C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proofErr w:type="spellStart"/>
            <w:r w:rsidR="00FD19EB" w:rsidRPr="00FD19EB">
              <w:rPr>
                <w:rFonts w:ascii="Times New Roman" w:hAnsi="Times New Roman" w:cs="Times New Roman"/>
                <w:sz w:val="28"/>
                <w:szCs w:val="28"/>
              </w:rPr>
              <w:t>желтоқсанға</w:t>
            </w:r>
            <w:proofErr w:type="spellEnd"/>
            <w:r w:rsidR="00FD19EB"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19EB" w:rsidRPr="00FD19EB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</w:p>
        </w:tc>
      </w:tr>
      <w:tr w:rsidR="00166A12" w:rsidRPr="00FD19EB" w14:paraId="012C98E6" w14:textId="77777777" w:rsidTr="00166A12">
        <w:trPr>
          <w:trHeight w:val="450"/>
          <w:jc w:val="center"/>
        </w:trPr>
        <w:tc>
          <w:tcPr>
            <w:tcW w:w="8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789A1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7A53E" w14:textId="77777777" w:rsidR="00166A12" w:rsidRPr="00FD19EB" w:rsidRDefault="00FD19EB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биллингтік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аналитикалық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жүйені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әзірлеу</w:t>
            </w:r>
            <w:proofErr w:type="spellEnd"/>
          </w:p>
        </w:tc>
        <w:tc>
          <w:tcPr>
            <w:tcW w:w="40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B1C36" w14:textId="77777777" w:rsidR="00166A12" w:rsidRPr="00FD19EB" w:rsidRDefault="00FD19EB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биллингтік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аналитикалық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жүйені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әзірлеу</w:t>
            </w:r>
            <w:proofErr w:type="spellEnd"/>
          </w:p>
        </w:tc>
        <w:tc>
          <w:tcPr>
            <w:tcW w:w="3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06184A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АО НК «QazaqGaz»,</w:t>
            </w:r>
          </w:p>
          <w:p w14:paraId="68DE8C19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АО «КТГА»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18448" w14:textId="77777777" w:rsidR="00166A12" w:rsidRPr="00FD19EB" w:rsidRDefault="00FD19EB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(биллинг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жүйесі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) – 2024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жылдың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қаңтары</w:t>
            </w:r>
            <w:proofErr w:type="spellEnd"/>
          </w:p>
        </w:tc>
      </w:tr>
      <w:tr w:rsidR="00166A12" w:rsidRPr="00FD19EB" w14:paraId="783FF42D" w14:textId="77777777" w:rsidTr="00166A12">
        <w:trPr>
          <w:trHeight w:val="45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261C2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9D1DC7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C3985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7536C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98213D" w14:textId="77777777" w:rsidR="00166A12" w:rsidRPr="00FD19EB" w:rsidRDefault="00FD19EB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– (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аналитикалық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жүйе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) – 2025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жылдың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қаңтарына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</w:p>
        </w:tc>
      </w:tr>
      <w:tr w:rsidR="00166A12" w:rsidRPr="00FD19EB" w14:paraId="0F788F50" w14:textId="77777777" w:rsidTr="00166A12">
        <w:trPr>
          <w:trHeight w:val="1410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76C71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57FBE7" w14:textId="77777777" w:rsidR="00166A12" w:rsidRPr="00FD19EB" w:rsidRDefault="00FD19EB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Газ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тұтыну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бірлігіне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тиімділік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ірі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жылу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энергиясын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өндіру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объектілерінің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аудиті</w:t>
            </w:r>
            <w:proofErr w:type="spellEnd"/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78004" w14:textId="77777777" w:rsidR="00166A12" w:rsidRPr="00FD19EB" w:rsidRDefault="00FD19EB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Реконструкциялау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жаңғырту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жаңаларын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салу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тиімсіз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объектілерді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пайдаланудан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шығару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станциялардың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тиімділігін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карталарын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бекіту</w:t>
            </w:r>
            <w:proofErr w:type="spellEnd"/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71502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МЭ, АО «Самрук-Казына», АО «KEGOC»,</w:t>
            </w:r>
          </w:p>
          <w:p w14:paraId="0DDDDBBA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АО «Самрук-Энерго»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431490" w14:textId="77777777" w:rsidR="00166A12" w:rsidRPr="00FD19EB" w:rsidRDefault="00EB4B2F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сонына</w:t>
            </w:r>
            <w:proofErr w:type="spellEnd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дейін</w:t>
            </w:r>
            <w:proofErr w:type="spellEnd"/>
          </w:p>
        </w:tc>
      </w:tr>
      <w:tr w:rsidR="00166A12" w:rsidRPr="00FD19EB" w14:paraId="6DB62654" w14:textId="77777777" w:rsidTr="00166A12">
        <w:trPr>
          <w:trHeight w:val="1980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EAFFB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1E155" w14:textId="77777777" w:rsidR="00EB4B2F" w:rsidRPr="00EB4B2F" w:rsidRDefault="00EB4B2F" w:rsidP="00EB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Тұрмыстық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тұтынушылар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есептеу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аспаптары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барлар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тауарлық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газды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тұтыну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нормаларын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белгілеу</w:t>
            </w:r>
            <w:proofErr w:type="spellEnd"/>
          </w:p>
          <w:p w14:paraId="1B3E8014" w14:textId="77777777" w:rsidR="00166A12" w:rsidRPr="00FD19EB" w:rsidRDefault="00EB4B2F" w:rsidP="00EB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климаттық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жағдайлар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жылыту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маусымының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ұзақтығын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әр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облыс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республикалық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маңызы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бар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қала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бөлек</w:t>
            </w:r>
            <w:proofErr w:type="spellEnd"/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C43F08" w14:textId="77777777" w:rsidR="00166A12" w:rsidRPr="00FD19EB" w:rsidRDefault="00EB4B2F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министрлігінің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бұйрығы</w:t>
            </w:r>
            <w:proofErr w:type="spellEnd"/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2DF7C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МЭ, МНЭ, САЦ ТЭК РК,</w:t>
            </w:r>
          </w:p>
          <w:p w14:paraId="3F34801F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АО НК «QazaqGaz», акиматы городов Астана, Алматы, Шымкент и областей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40A90" w14:textId="77777777" w:rsidR="00166A12" w:rsidRPr="00791F6C" w:rsidRDefault="00791F6C" w:rsidP="00166A1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EB4B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B4B2F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</w:tr>
      <w:tr w:rsidR="00166A12" w:rsidRPr="00FD19EB" w14:paraId="4BB44C53" w14:textId="77777777" w:rsidTr="00166A12">
        <w:trPr>
          <w:trHeight w:val="1260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9538E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77648" w14:textId="77777777" w:rsidR="00166A12" w:rsidRPr="00FD19EB" w:rsidRDefault="00EB4B2F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Газдың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резервтік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көлемдерін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шығару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газ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тасымалдау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жүйесінің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қуаттылығын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тиімді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  <w:tc>
          <w:tcPr>
            <w:tcW w:w="40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C18033" w14:textId="77777777" w:rsidR="00791F6C" w:rsidRPr="00791F6C" w:rsidRDefault="00791F6C" w:rsidP="0079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>Республикасының</w:t>
            </w:r>
            <w:proofErr w:type="spellEnd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>Заңына</w:t>
            </w:r>
            <w:proofErr w:type="spellEnd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>өзгертулер</w:t>
            </w:r>
            <w:proofErr w:type="spellEnd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>толықтырулар</w:t>
            </w:r>
            <w:proofErr w:type="spellEnd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>енгізу</w:t>
            </w:r>
            <w:proofErr w:type="spellEnd"/>
          </w:p>
          <w:p w14:paraId="395FE86A" w14:textId="77777777" w:rsidR="00166A12" w:rsidRPr="00FD19EB" w:rsidRDefault="00791F6C" w:rsidP="0079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F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>Табиғи</w:t>
            </w:r>
            <w:proofErr w:type="spellEnd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>монополиялар</w:t>
            </w:r>
            <w:proofErr w:type="spellEnd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66A12" w:rsidRPr="00FD19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3F3B7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МНЭ, МЭ,</w:t>
            </w:r>
          </w:p>
          <w:p w14:paraId="288978B7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АО НК «QazaqGaz»</w:t>
            </w:r>
          </w:p>
        </w:tc>
        <w:tc>
          <w:tcPr>
            <w:tcW w:w="3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8D807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166A12" w:rsidRPr="00FD19EB" w14:paraId="4DC77B8F" w14:textId="77777777" w:rsidTr="00166A12">
        <w:trPr>
          <w:trHeight w:val="675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E0E670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F5522B" w14:textId="77777777" w:rsidR="00166A12" w:rsidRPr="00FD19EB" w:rsidRDefault="00EB4B2F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шарттарды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қолдану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мерзімін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белгілеу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бірдей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жағдайларда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тұтынушылардың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барлық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санаттары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 3 (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үш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EB4B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E22A7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40ADA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13127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A12" w:rsidRPr="00FD19EB" w14:paraId="284EFB7A" w14:textId="77777777" w:rsidTr="00166A12">
        <w:trPr>
          <w:trHeight w:val="795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DC0758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2B87A" w14:textId="77777777" w:rsidR="00166A12" w:rsidRPr="00FD19EB" w:rsidRDefault="00791F6C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>мерзiмдi</w:t>
            </w:r>
            <w:proofErr w:type="spellEnd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>өткiзiлмеген</w:t>
            </w:r>
            <w:proofErr w:type="spellEnd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>шарттарды</w:t>
            </w:r>
            <w:proofErr w:type="spellEnd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>қайтару</w:t>
            </w:r>
            <w:proofErr w:type="spellEnd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 xml:space="preserve"> (2019 </w:t>
            </w:r>
            <w:proofErr w:type="spellStart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>жылға</w:t>
            </w:r>
            <w:proofErr w:type="spellEnd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>дейiн</w:t>
            </w:r>
            <w:proofErr w:type="spellEnd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>берiлген</w:t>
            </w:r>
            <w:proofErr w:type="spellEnd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>құрылыс</w:t>
            </w:r>
            <w:proofErr w:type="spellEnd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 xml:space="preserve"> талоны </w:t>
            </w:r>
            <w:proofErr w:type="spellStart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>ұсынылған</w:t>
            </w:r>
            <w:proofErr w:type="spellEnd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жағдайда</w:t>
            </w:r>
            <w:proofErr w:type="spellEnd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>шарттар</w:t>
            </w:r>
            <w:proofErr w:type="spellEnd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>күшiнде</w:t>
            </w:r>
            <w:proofErr w:type="spellEnd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>қалады</w:t>
            </w:r>
            <w:proofErr w:type="spellEnd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BDD63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A8FA3A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АО «ИЦА»</w:t>
            </w:r>
          </w:p>
          <w:p w14:paraId="2194660E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АО «КТГА», другие ГРО, </w:t>
            </w:r>
            <w:proofErr w:type="spellStart"/>
            <w:r w:rsidR="00791F6C" w:rsidRPr="00791F6C">
              <w:rPr>
                <w:rFonts w:ascii="Times New Roman" w:hAnsi="Times New Roman" w:cs="Times New Roman"/>
                <w:sz w:val="28"/>
                <w:szCs w:val="28"/>
              </w:rPr>
              <w:t>қалалық</w:t>
            </w:r>
            <w:proofErr w:type="spellEnd"/>
            <w:r w:rsidR="00791F6C" w:rsidRPr="0079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1F6C" w:rsidRPr="00791F6C">
              <w:rPr>
                <w:rFonts w:ascii="Times New Roman" w:hAnsi="Times New Roman" w:cs="Times New Roman"/>
                <w:sz w:val="28"/>
                <w:szCs w:val="28"/>
              </w:rPr>
              <w:t>әкімдіктер</w:t>
            </w:r>
            <w:proofErr w:type="spellEnd"/>
            <w:r w:rsidR="00791F6C" w:rsidRPr="0079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Астана, </w:t>
            </w:r>
            <w:r w:rsidRPr="00FD19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Алматы, Шымкент и областей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BD88A" w14:textId="77777777" w:rsidR="00166A12" w:rsidRPr="00FD19EB" w:rsidRDefault="00791F6C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тұрақты</w:t>
            </w:r>
            <w:proofErr w:type="spellEnd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1F6C">
              <w:rPr>
                <w:rFonts w:ascii="Times New Roman" w:hAnsi="Times New Roman" w:cs="Times New Roman"/>
                <w:sz w:val="28"/>
                <w:szCs w:val="28"/>
              </w:rPr>
              <w:t>негізде</w:t>
            </w:r>
            <w:proofErr w:type="spellEnd"/>
          </w:p>
        </w:tc>
      </w:tr>
      <w:tr w:rsidR="00166A12" w:rsidRPr="00FD19EB" w14:paraId="5E509E7F" w14:textId="77777777" w:rsidTr="00166A12">
        <w:trPr>
          <w:trHeight w:val="1095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24CE3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C8AF0" w14:textId="77777777" w:rsidR="00166A12" w:rsidRPr="00FD19EB" w:rsidRDefault="000D44E8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Энергия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үнемдейтін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құрылыс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материалдарын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пайдалануды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ынталандыру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шараларын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енгізу</w:t>
            </w:r>
            <w:proofErr w:type="spellEnd"/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AF760" w14:textId="77777777" w:rsidR="00166A12" w:rsidRPr="00FD19EB" w:rsidRDefault="000D44E8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Нормативтік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нормативтік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құжаттарға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өзгерістер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енгізу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іс-шаралар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0DDB7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МИИР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68607" w14:textId="77777777" w:rsidR="00166A12" w:rsidRPr="000D44E8" w:rsidRDefault="000D44E8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</w:tr>
      <w:tr w:rsidR="00166A12" w:rsidRPr="00FD19EB" w14:paraId="711C7ABD" w14:textId="77777777" w:rsidTr="00166A12">
        <w:trPr>
          <w:trHeight w:val="1095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D53D0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E53F0F" w14:textId="77777777" w:rsidR="00166A12" w:rsidRPr="00FD19EB" w:rsidRDefault="000D44E8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Энергия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үнемдеу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жобаларын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іске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асыруға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қатысатын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компанияларды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қолдау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шаралары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салықтық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жеңілдіктер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қарсы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міндеттемелер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тетігін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енгізу</w:t>
            </w:r>
            <w:proofErr w:type="spellEnd"/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0FCE3" w14:textId="77777777" w:rsidR="00166A12" w:rsidRPr="00FD19EB" w:rsidRDefault="000D44E8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Өнеркәсіптік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гранттар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беру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қағидаларына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өзгерістер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толықтырулар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енгізу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...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бекітілді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Тізілімде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тіркелген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...)/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басқа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нормативтік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құқықтық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актілер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27384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МИИР, МНЭ, МФ, БРК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6941A" w14:textId="77777777" w:rsidR="00166A12" w:rsidRPr="00FD19EB" w:rsidRDefault="000D44E8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</w:tr>
      <w:tr w:rsidR="00166A12" w:rsidRPr="00FD19EB" w14:paraId="77405EA7" w14:textId="77777777" w:rsidTr="00166A12">
        <w:trPr>
          <w:trHeight w:val="300"/>
          <w:jc w:val="center"/>
        </w:trPr>
        <w:tc>
          <w:tcPr>
            <w:tcW w:w="163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9DA7EF" w14:textId="77777777" w:rsidR="00166A12" w:rsidRPr="00FD19EB" w:rsidRDefault="000D44E8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2-кезең. </w:t>
            </w:r>
            <w:proofErr w:type="spellStart"/>
            <w:r w:rsidRPr="000D4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Баға</w:t>
            </w:r>
            <w:proofErr w:type="spellEnd"/>
            <w:r w:rsidRPr="000D4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саясаты</w:t>
            </w:r>
            <w:proofErr w:type="spellEnd"/>
          </w:p>
        </w:tc>
      </w:tr>
      <w:tr w:rsidR="00166A12" w:rsidRPr="00FD19EB" w14:paraId="14911C78" w14:textId="77777777" w:rsidTr="00166A12">
        <w:trPr>
          <w:trHeight w:val="1695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C1CFB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0D42C" w14:textId="77777777" w:rsidR="00166A12" w:rsidRPr="00FD19EB" w:rsidRDefault="000D44E8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Өңірлер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арасындағы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баға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теңгерімсіздігін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кезең-кезеңмен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жою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баға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белгілеуді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одан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әрі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мақсатында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тауарлық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газ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бағасына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жүргізу</w:t>
            </w:r>
            <w:proofErr w:type="spellEnd"/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89A16" w14:textId="77777777" w:rsidR="00166A12" w:rsidRPr="00FD19EB" w:rsidRDefault="000D44E8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Баға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белгілеуді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жақсарту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іс-шаралар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8C32BA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МНЭ, МЭ,</w:t>
            </w:r>
          </w:p>
          <w:p w14:paraId="4E8309C6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АО НК «QazaqGaz»,</w:t>
            </w:r>
          </w:p>
          <w:p w14:paraId="141AC29B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АО «КТГА»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A86755" w14:textId="77777777" w:rsidR="00166A12" w:rsidRPr="00FD19EB" w:rsidRDefault="00166A12" w:rsidP="000D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0D44E8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0D44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0D44E8">
              <w:rPr>
                <w:rFonts w:ascii="Times New Roman" w:hAnsi="Times New Roman" w:cs="Times New Roman"/>
                <w:sz w:val="28"/>
                <w:szCs w:val="28"/>
              </w:rPr>
              <w:t xml:space="preserve">сан 2023 </w:t>
            </w:r>
            <w:proofErr w:type="spellStart"/>
            <w:r w:rsidR="000D44E8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</w:tr>
      <w:tr w:rsidR="00166A12" w:rsidRPr="00FD19EB" w14:paraId="4A393F0C" w14:textId="77777777" w:rsidTr="00166A12">
        <w:trPr>
          <w:trHeight w:val="1695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DF359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D694F" w14:textId="77777777" w:rsidR="00166A12" w:rsidRPr="00FD19EB" w:rsidRDefault="000D44E8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Атаулы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алатын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тұтынушылардың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дерекқорына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қолжетімділікті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қамтамасыз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ету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органдар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мен газ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жеткізушілерінің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өзара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іс-қимыл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механизмін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әзірлеу</w:t>
            </w:r>
            <w:proofErr w:type="spellEnd"/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6DDC95" w14:textId="77777777" w:rsidR="00166A12" w:rsidRPr="00FD19EB" w:rsidRDefault="000D44E8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Атаулы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көмек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деректер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базасын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GRO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деректер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базасымен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біріктіру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пилоттық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жобаны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іске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асыру</w:t>
            </w:r>
            <w:proofErr w:type="spellEnd"/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414A6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МТСЗН, МЦРИАП, МНЭ, МФ, АО НК «QazaqGaz»,</w:t>
            </w:r>
          </w:p>
          <w:p w14:paraId="3E88F9F3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АО «КТГА»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9AA5B" w14:textId="77777777" w:rsidR="00166A12" w:rsidRPr="00FD19EB" w:rsidRDefault="000D44E8" w:rsidP="000D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тоқсан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</w:tr>
      <w:tr w:rsidR="00166A12" w:rsidRPr="00FD19EB" w14:paraId="285D913E" w14:textId="77777777" w:rsidTr="00166A12">
        <w:trPr>
          <w:trHeight w:val="360"/>
          <w:jc w:val="center"/>
        </w:trPr>
        <w:tc>
          <w:tcPr>
            <w:tcW w:w="163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348EF9" w14:textId="77777777" w:rsidR="00166A12" w:rsidRPr="00FD19EB" w:rsidRDefault="000D44E8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3-кезең. </w:t>
            </w:r>
            <w:proofErr w:type="spellStart"/>
            <w:r w:rsidRPr="000D4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Ақпараттық</w:t>
            </w:r>
            <w:proofErr w:type="spellEnd"/>
            <w:r w:rsidRPr="000D4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блок</w:t>
            </w:r>
          </w:p>
        </w:tc>
      </w:tr>
      <w:tr w:rsidR="00166A12" w:rsidRPr="00FD19EB" w14:paraId="35CBFB0E" w14:textId="77777777" w:rsidTr="00166A12">
        <w:trPr>
          <w:trHeight w:val="705"/>
          <w:jc w:val="center"/>
        </w:trPr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9C680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0E136" w14:textId="77777777" w:rsidR="00166A12" w:rsidRPr="00FD19EB" w:rsidRDefault="000D44E8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Тұрғындар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ақпараттандыруды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мақсатында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тұтынушылармен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газды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тиімді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түсіндірме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жұмыстарын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жүргізу</w:t>
            </w:r>
            <w:proofErr w:type="spellEnd"/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C9DBF" w14:textId="77777777" w:rsidR="00166A12" w:rsidRPr="00FD19EB" w:rsidRDefault="000D44E8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Брифингтер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халықпен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кездесулер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, БАҚ,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әлеуметтік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желілер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арқылы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хабарлау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тақырыпты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қамту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үшін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аймақтарға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сапарлар</w:t>
            </w:r>
            <w:proofErr w:type="spellEnd"/>
          </w:p>
        </w:tc>
        <w:tc>
          <w:tcPr>
            <w:tcW w:w="3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C8D04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МЭ, МНЭ, МИОР, акиматы городов Астана, Алматы, Шымкент и областей,</w:t>
            </w:r>
          </w:p>
          <w:p w14:paraId="7A2AAA1E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АО НК «QazaqGaz»,</w:t>
            </w:r>
          </w:p>
          <w:p w14:paraId="51CD2EAB" w14:textId="77777777" w:rsidR="00166A12" w:rsidRPr="00FD19EB" w:rsidRDefault="00166A12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9EB">
              <w:rPr>
                <w:rFonts w:ascii="Times New Roman" w:hAnsi="Times New Roman" w:cs="Times New Roman"/>
                <w:sz w:val="28"/>
                <w:szCs w:val="28"/>
              </w:rPr>
              <w:t>АО «КТГА»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43402" w14:textId="77777777" w:rsidR="00166A12" w:rsidRPr="00FD19EB" w:rsidRDefault="000D44E8" w:rsidP="00166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2023 – 2025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жж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тоқсанына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 1 (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  <w:proofErr w:type="spellEnd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0D44E8">
              <w:rPr>
                <w:rFonts w:ascii="Times New Roman" w:hAnsi="Times New Roman" w:cs="Times New Roman"/>
                <w:sz w:val="28"/>
                <w:szCs w:val="28"/>
              </w:rPr>
              <w:t>рет</w:t>
            </w:r>
            <w:proofErr w:type="spellEnd"/>
          </w:p>
        </w:tc>
      </w:tr>
    </w:tbl>
    <w:p w14:paraId="6D6B291E" w14:textId="77777777" w:rsidR="00166A12" w:rsidRPr="00FD19EB" w:rsidRDefault="00166A12">
      <w:pPr>
        <w:rPr>
          <w:rFonts w:ascii="Times New Roman" w:hAnsi="Times New Roman" w:cs="Times New Roman"/>
          <w:sz w:val="28"/>
          <w:szCs w:val="28"/>
        </w:rPr>
      </w:pPr>
      <w:r w:rsidRPr="00FD19EB">
        <w:rPr>
          <w:rFonts w:ascii="Times New Roman" w:hAnsi="Times New Roman" w:cs="Times New Roman"/>
          <w:sz w:val="28"/>
          <w:szCs w:val="28"/>
        </w:rPr>
        <w:t> </w:t>
      </w:r>
    </w:p>
    <w:sectPr w:rsidR="00166A12" w:rsidRPr="00FD19EB" w:rsidSect="00166A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CB"/>
    <w:rsid w:val="000D44E8"/>
    <w:rsid w:val="001442FC"/>
    <w:rsid w:val="00166A12"/>
    <w:rsid w:val="001841CB"/>
    <w:rsid w:val="001D32EA"/>
    <w:rsid w:val="00791F6C"/>
    <w:rsid w:val="008B1EE7"/>
    <w:rsid w:val="00EB4B2F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DE9D"/>
  <w15:chartTrackingRefBased/>
  <w15:docId w15:val="{17AA12D0-9A65-439C-A988-F6A84CD7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Ескендиров Айбек Канатович</dc:creator>
  <cp:keywords/>
  <dc:description/>
  <cp:lastModifiedBy>Агимбетова Лаура Ермаковна</cp:lastModifiedBy>
  <cp:revision>2</cp:revision>
  <dcterms:created xsi:type="dcterms:W3CDTF">2023-09-29T19:24:00Z</dcterms:created>
  <dcterms:modified xsi:type="dcterms:W3CDTF">2023-09-29T19:24:00Z</dcterms:modified>
</cp:coreProperties>
</file>